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CC0FE2" w:rsidRDefault="00905244" w:rsidP="003E4C08">
      <w:pPr>
        <w:rPr>
          <w:rFonts w:ascii="Arial" w:hAnsi="Arial" w:cs="Arial"/>
          <w:color w:val="404040" w:themeColor="text1" w:themeTint="BF"/>
        </w:rPr>
      </w:pPr>
    </w:p>
    <w:p w14:paraId="3D0D4E49" w14:textId="1C23A1E3" w:rsidR="000A42F2" w:rsidRPr="00CC0FE2" w:rsidRDefault="00895EDD" w:rsidP="00895EDD">
      <w:pPr>
        <w:jc w:val="right"/>
        <w:rPr>
          <w:rFonts w:ascii="Arial" w:hAnsi="Arial" w:cs="Arial"/>
          <w:b/>
          <w:color w:val="404040" w:themeColor="text1" w:themeTint="BF"/>
        </w:rPr>
      </w:pPr>
      <w:r w:rsidRPr="00CC0FE2">
        <w:rPr>
          <w:rFonts w:ascii="Arial" w:hAnsi="Arial" w:cs="Arial"/>
          <w:b/>
          <w:color w:val="404040" w:themeColor="text1" w:themeTint="BF"/>
        </w:rPr>
        <w:t>Załącznik nr 5</w:t>
      </w:r>
      <w:r w:rsidR="00D93C8E" w:rsidRPr="00CC0FE2">
        <w:rPr>
          <w:rFonts w:ascii="Arial" w:hAnsi="Arial" w:cs="Arial"/>
          <w:b/>
          <w:color w:val="404040" w:themeColor="text1" w:themeTint="BF"/>
        </w:rPr>
        <w:t>a</w:t>
      </w:r>
      <w:r w:rsidRPr="00CC0FE2">
        <w:rPr>
          <w:rFonts w:ascii="Arial" w:hAnsi="Arial" w:cs="Arial"/>
          <w:b/>
          <w:color w:val="404040" w:themeColor="text1" w:themeTint="BF"/>
        </w:rPr>
        <w:t xml:space="preserve"> - </w:t>
      </w:r>
      <w:r w:rsidR="00A2395E" w:rsidRPr="00CC0FE2">
        <w:rPr>
          <w:rFonts w:ascii="Arial" w:hAnsi="Arial" w:cs="Arial"/>
          <w:b/>
          <w:color w:val="404040" w:themeColor="text1" w:themeTint="BF"/>
        </w:rPr>
        <w:t>Szczegółowy opis przedmiotu z</w:t>
      </w:r>
      <w:r w:rsidRPr="00CC0FE2">
        <w:rPr>
          <w:rFonts w:ascii="Arial" w:hAnsi="Arial" w:cs="Arial"/>
          <w:b/>
          <w:color w:val="404040" w:themeColor="text1" w:themeTint="BF"/>
        </w:rPr>
        <w:t>amówienia</w:t>
      </w:r>
    </w:p>
    <w:p w14:paraId="0700E574" w14:textId="77777777" w:rsidR="0086087A" w:rsidRPr="00CC0FE2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Skrócona nazwa zamówienia:</w:t>
      </w:r>
    </w:p>
    <w:p w14:paraId="4A979370" w14:textId="06A5E9C8" w:rsidR="00AC4FC2" w:rsidRPr="00CC0FE2" w:rsidRDefault="0086087A" w:rsidP="008A41C4">
      <w:pPr>
        <w:spacing w:after="160" w:line="254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Wykonanie dokumentacji projektowej</w:t>
      </w:r>
      <w:r w:rsidR="008A41C4" w:rsidRPr="00CC0FE2">
        <w:rPr>
          <w:rFonts w:ascii="Arial" w:hAnsi="Arial" w:cs="Arial"/>
          <w:color w:val="404040" w:themeColor="text1" w:themeTint="BF"/>
        </w:rPr>
        <w:t xml:space="preserve"> dla zadania </w:t>
      </w:r>
      <w:bookmarkStart w:id="0" w:name="_Hlk37924179"/>
      <w:r w:rsidR="008A41C4" w:rsidRPr="00CC0FE2">
        <w:rPr>
          <w:rFonts w:ascii="Arial" w:hAnsi="Arial" w:cs="Arial"/>
          <w:color w:val="404040" w:themeColor="text1" w:themeTint="BF"/>
        </w:rPr>
        <w:t xml:space="preserve">inwestycyjnego pn. </w:t>
      </w:r>
      <w:r w:rsidR="00AC4FC2" w:rsidRPr="00CC0FE2">
        <w:rPr>
          <w:rFonts w:ascii="Arial" w:hAnsi="Arial" w:cs="Arial"/>
          <w:color w:val="404040" w:themeColor="text1" w:themeTint="BF"/>
        </w:rPr>
        <w:t>„</w:t>
      </w:r>
      <w:r w:rsidR="00A90D49" w:rsidRPr="00CC0FE2">
        <w:rPr>
          <w:rFonts w:ascii="Arial" w:hAnsi="Arial" w:cs="Arial"/>
          <w:color w:val="404040" w:themeColor="text1" w:themeTint="BF"/>
        </w:rPr>
        <w:t>Modernizacja in</w:t>
      </w:r>
      <w:r w:rsidR="00B53DF9">
        <w:rPr>
          <w:rFonts w:ascii="Arial" w:hAnsi="Arial" w:cs="Arial"/>
          <w:color w:val="404040" w:themeColor="text1" w:themeTint="BF"/>
        </w:rPr>
        <w:t>stalacji tlenowej wraz z wymianą</w:t>
      </w:r>
      <w:r w:rsidR="00A90D49" w:rsidRPr="00CC0FE2">
        <w:rPr>
          <w:rFonts w:ascii="Arial" w:hAnsi="Arial" w:cs="Arial"/>
          <w:color w:val="404040" w:themeColor="text1" w:themeTint="BF"/>
        </w:rPr>
        <w:t xml:space="preserve"> zbiornika tlenu ciekłego na </w:t>
      </w:r>
      <w:r w:rsidR="00B53DF9">
        <w:rPr>
          <w:rFonts w:ascii="Arial" w:hAnsi="Arial" w:cs="Arial"/>
          <w:color w:val="404040" w:themeColor="text1" w:themeTint="BF"/>
        </w:rPr>
        <w:t xml:space="preserve">zbiornik o </w:t>
      </w:r>
      <w:r w:rsidR="00A90D49" w:rsidRPr="00CC0FE2">
        <w:rPr>
          <w:rFonts w:ascii="Arial" w:hAnsi="Arial" w:cs="Arial"/>
          <w:color w:val="404040" w:themeColor="text1" w:themeTint="BF"/>
        </w:rPr>
        <w:t>pojemność 9000l, instalacje tlenowe zewnętrzne i wewnętrzne, rozprężania tlenu, rozbudowa instalacji tlenowej wraz z osprzętem w związku z covid-19 w Nowym Szpitalu w Wąbrzeźnie</w:t>
      </w:r>
      <w:r w:rsidR="00AC4FC2" w:rsidRPr="00CC0FE2">
        <w:rPr>
          <w:rFonts w:ascii="Arial" w:hAnsi="Arial" w:cs="Arial"/>
          <w:color w:val="404040" w:themeColor="text1" w:themeTint="BF"/>
        </w:rPr>
        <w:t>”</w:t>
      </w:r>
      <w:r w:rsidR="00A90D49" w:rsidRPr="00CC0FE2">
        <w:rPr>
          <w:rFonts w:ascii="Arial" w:hAnsi="Arial" w:cs="Arial"/>
          <w:color w:val="404040" w:themeColor="text1" w:themeTint="BF"/>
        </w:rPr>
        <w:t>.</w:t>
      </w:r>
    </w:p>
    <w:p w14:paraId="7A47B307" w14:textId="77777777" w:rsidR="00B53DF9" w:rsidRDefault="00B53DF9" w:rsidP="003E4C08">
      <w:pPr>
        <w:rPr>
          <w:rFonts w:ascii="Arial" w:hAnsi="Arial" w:cs="Arial"/>
          <w:color w:val="404040" w:themeColor="text1" w:themeTint="BF"/>
          <w:u w:val="single"/>
        </w:rPr>
      </w:pPr>
      <w:bookmarkStart w:id="1" w:name="_GoBack"/>
      <w:bookmarkEnd w:id="0"/>
      <w:bookmarkEnd w:id="1"/>
    </w:p>
    <w:p w14:paraId="2BAC12C6" w14:textId="77777777" w:rsidR="00B53DF9" w:rsidRPr="00CC0FE2" w:rsidRDefault="00B53DF9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42810FF3" w14:textId="3E6BDF1D" w:rsidR="000A42F2" w:rsidRPr="00CC0FE2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2188C1A9" w14:textId="0E7AA8CA" w:rsidR="00A90D49" w:rsidRPr="00CC0FE2" w:rsidRDefault="00A90D49" w:rsidP="00A90D49">
      <w:pPr>
        <w:pStyle w:val="Akapitzlist"/>
        <w:numPr>
          <w:ilvl w:val="0"/>
          <w:numId w:val="43"/>
        </w:numPr>
        <w:spacing w:after="160" w:line="254" w:lineRule="auto"/>
        <w:rPr>
          <w:rFonts w:ascii="Arial" w:hAnsi="Arial" w:cs="Arial"/>
          <w:color w:val="404040" w:themeColor="text1" w:themeTint="BF"/>
        </w:rPr>
      </w:pPr>
      <w:bookmarkStart w:id="2" w:name="_Hlk101418889"/>
      <w:r w:rsidRPr="00CC0FE2">
        <w:rPr>
          <w:rFonts w:ascii="Arial" w:hAnsi="Arial" w:cs="Arial"/>
          <w:color w:val="404040" w:themeColor="text1" w:themeTint="BF"/>
        </w:rPr>
        <w:t>Przedmiotem zamówienia jest wykonanie kompletnej dokumentacji projektowej dla potrzeb realizacji zadania inwestycyjnego pn. „Modernizacja instalacji tlenowej wraz z wymiana zbiornika tlenu ciekłego na pojemność 9000l, instalacje tlenowe zewnętrzne i wewnętrzne, rozprężania tlenu, rozbudowa instalacji tlenowej wraz z osprzętem w związku z covid-19 w Nowym Szpitalu w Wąbrzeźnie”.</w:t>
      </w:r>
    </w:p>
    <w:p w14:paraId="240FB425" w14:textId="200BA0FD" w:rsidR="001546A8" w:rsidRPr="00CC0FE2" w:rsidRDefault="002173AD" w:rsidP="00AC4FC2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Inwestycja jest finasowania </w:t>
      </w:r>
      <w:r w:rsidR="00AC4FC2" w:rsidRPr="00CC0FE2">
        <w:rPr>
          <w:rFonts w:ascii="Arial" w:hAnsi="Arial" w:cs="Arial"/>
          <w:color w:val="404040" w:themeColor="text1" w:themeTint="BF"/>
        </w:rPr>
        <w:t>z</w:t>
      </w:r>
      <w:r w:rsidRPr="00CC0FE2">
        <w:rPr>
          <w:rFonts w:ascii="Arial" w:hAnsi="Arial" w:cs="Arial"/>
          <w:color w:val="404040" w:themeColor="text1" w:themeTint="BF"/>
        </w:rPr>
        <w:t xml:space="preserve"> dotacji ze środków Skarbu Państwa w ramach umowy </w:t>
      </w:r>
      <w:r w:rsidR="00D05896" w:rsidRPr="00CC0FE2">
        <w:rPr>
          <w:rFonts w:ascii="Arial" w:hAnsi="Arial" w:cs="Arial"/>
          <w:color w:val="404040" w:themeColor="text1" w:themeTint="BF"/>
        </w:rPr>
        <w:br/>
      </w:r>
      <w:r w:rsidR="00A90D49" w:rsidRPr="00CC0FE2">
        <w:rPr>
          <w:rFonts w:ascii="Arial" w:hAnsi="Arial" w:cs="Arial"/>
          <w:color w:val="404040" w:themeColor="text1" w:themeTint="BF"/>
        </w:rPr>
        <w:t>nr 17/2022 zawartej z Wojewodą Kujawsko - Pomorskim</w:t>
      </w:r>
      <w:r w:rsidRPr="00CC0FE2">
        <w:rPr>
          <w:rFonts w:ascii="Arial" w:hAnsi="Arial" w:cs="Arial"/>
          <w:color w:val="404040" w:themeColor="text1" w:themeTint="BF"/>
        </w:rPr>
        <w:t>. Wykonawca jest zobowiązany do szczególnej staranności w realizacji przedmiotu umowy</w:t>
      </w:r>
      <w:r w:rsidR="003436CF" w:rsidRPr="00CC0FE2">
        <w:rPr>
          <w:rFonts w:ascii="Arial" w:hAnsi="Arial" w:cs="Arial"/>
          <w:color w:val="404040" w:themeColor="text1" w:themeTint="BF"/>
        </w:rPr>
        <w:t xml:space="preserve"> oraz fakturowania wynagrodzenia za wykonanie przedmiotu zamówienia zgodnie z wymogami Instytucji Finansującej przedmiotowe zadanie inwestycyjne.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</w:p>
    <w:p w14:paraId="513A4B7B" w14:textId="3C94D879" w:rsidR="00D93C45" w:rsidRPr="00CC0FE2" w:rsidRDefault="00D93C45" w:rsidP="001546A8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eastAsiaTheme="minorHAnsi" w:hAnsi="Arial" w:cs="Arial"/>
          <w:color w:val="404040" w:themeColor="text1" w:themeTint="BF"/>
        </w:rPr>
        <w:t>Inwestorem jest</w:t>
      </w:r>
      <w:r w:rsidR="003E53E1" w:rsidRPr="00CC0FE2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3E53E1" w:rsidRPr="00CC0FE2">
        <w:rPr>
          <w:rFonts w:ascii="Arial" w:hAnsi="Arial" w:cs="Arial"/>
          <w:bCs/>
          <w:color w:val="404040" w:themeColor="text1" w:themeTint="BF"/>
        </w:rPr>
        <w:t>Nowy Szpital w Wąbrzeźnie Sp. z o.</w:t>
      </w:r>
      <w:proofErr w:type="gramStart"/>
      <w:r w:rsidR="003E53E1" w:rsidRPr="00CC0FE2">
        <w:rPr>
          <w:rFonts w:ascii="Arial" w:hAnsi="Arial" w:cs="Arial"/>
          <w:bCs/>
          <w:color w:val="404040" w:themeColor="text1" w:themeTint="BF"/>
        </w:rPr>
        <w:t>o</w:t>
      </w:r>
      <w:proofErr w:type="gramEnd"/>
      <w:r w:rsidR="003E53E1" w:rsidRPr="00CC0FE2">
        <w:rPr>
          <w:rFonts w:ascii="Arial" w:hAnsi="Arial" w:cs="Arial"/>
          <w:bCs/>
          <w:color w:val="404040" w:themeColor="text1" w:themeTint="BF"/>
        </w:rPr>
        <w:t xml:space="preserve">. </w:t>
      </w:r>
      <w:proofErr w:type="gramStart"/>
      <w:r w:rsidR="003E53E1" w:rsidRPr="00CC0FE2">
        <w:rPr>
          <w:rFonts w:ascii="Arial" w:hAnsi="Arial" w:cs="Arial"/>
          <w:bCs/>
          <w:color w:val="404040" w:themeColor="text1" w:themeTint="BF"/>
        </w:rPr>
        <w:t>z</w:t>
      </w:r>
      <w:proofErr w:type="gramEnd"/>
      <w:r w:rsidR="003E53E1" w:rsidRPr="00CC0FE2">
        <w:rPr>
          <w:rFonts w:ascii="Arial" w:hAnsi="Arial" w:cs="Arial"/>
          <w:bCs/>
          <w:color w:val="404040" w:themeColor="text1" w:themeTint="BF"/>
        </w:rPr>
        <w:t xml:space="preserve"> siedzibą w Wąbrzeźnie, ul. Wolności 27, 87-200 Wąbrzeźno</w:t>
      </w:r>
      <w:r w:rsidRPr="00CC0FE2">
        <w:rPr>
          <w:rFonts w:ascii="Arial" w:hAnsi="Arial" w:cs="Arial"/>
          <w:color w:val="404040" w:themeColor="text1" w:themeTint="BF"/>
        </w:rPr>
        <w:t>.</w:t>
      </w:r>
    </w:p>
    <w:p w14:paraId="77669E31" w14:textId="48F745B7" w:rsidR="001546A8" w:rsidRPr="00CC0FE2" w:rsidRDefault="001546A8" w:rsidP="001546A8">
      <w:pPr>
        <w:pStyle w:val="Akapitzlist"/>
        <w:numPr>
          <w:ilvl w:val="0"/>
          <w:numId w:val="1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  <w:u w:val="single"/>
        </w:rPr>
        <w:t>Przedmiot zamówienia obejmuje</w:t>
      </w:r>
      <w:r w:rsidRPr="00CC0FE2">
        <w:rPr>
          <w:rFonts w:ascii="Arial" w:hAnsi="Arial" w:cs="Arial"/>
          <w:color w:val="404040" w:themeColor="text1" w:themeTint="BF"/>
        </w:rPr>
        <w:t xml:space="preserve"> odpowiednio do zakresu projektowego i stanu instalacji</w:t>
      </w:r>
      <w:r w:rsidR="00AD3BDD" w:rsidRPr="00CC0FE2">
        <w:rPr>
          <w:rFonts w:ascii="Arial" w:hAnsi="Arial" w:cs="Arial"/>
          <w:color w:val="404040" w:themeColor="text1" w:themeTint="BF"/>
        </w:rPr>
        <w:t xml:space="preserve"> tlenowej</w:t>
      </w:r>
      <w:r w:rsidRPr="00CC0FE2">
        <w:rPr>
          <w:rFonts w:ascii="Arial" w:hAnsi="Arial" w:cs="Arial"/>
          <w:color w:val="404040" w:themeColor="text1" w:themeTint="BF"/>
        </w:rPr>
        <w:t xml:space="preserve">, budynków, obiektów </w:t>
      </w:r>
      <w:r w:rsidR="00AD3BDD" w:rsidRPr="00CC0FE2">
        <w:rPr>
          <w:rFonts w:ascii="Arial" w:hAnsi="Arial" w:cs="Arial"/>
          <w:color w:val="404040" w:themeColor="text1" w:themeTint="BF"/>
        </w:rPr>
        <w:t xml:space="preserve">współistniejących </w:t>
      </w:r>
      <w:r w:rsidRPr="00CC0FE2">
        <w:rPr>
          <w:rFonts w:ascii="Arial" w:hAnsi="Arial" w:cs="Arial"/>
          <w:color w:val="404040" w:themeColor="text1" w:themeTint="BF"/>
        </w:rPr>
        <w:t>wykonanie wielobranżowej dokumentacji projektowej zgodnie z obowiązującym prawem budowlanym</w:t>
      </w:r>
      <w:r w:rsidR="001D1303" w:rsidRPr="00CC0FE2">
        <w:rPr>
          <w:rFonts w:ascii="Arial" w:hAnsi="Arial" w:cs="Arial"/>
          <w:color w:val="404040" w:themeColor="text1" w:themeTint="BF"/>
        </w:rPr>
        <w:t>, ustawą o wyrobach medycznych</w:t>
      </w:r>
      <w:r w:rsidRPr="00CC0FE2">
        <w:rPr>
          <w:rFonts w:ascii="Arial" w:hAnsi="Arial" w:cs="Arial"/>
          <w:color w:val="404040" w:themeColor="text1" w:themeTint="BF"/>
        </w:rPr>
        <w:t xml:space="preserve"> oraz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normą  EN</w:t>
      </w:r>
      <w:proofErr w:type="gramEnd"/>
      <w:r w:rsidRPr="00CC0FE2">
        <w:rPr>
          <w:rFonts w:ascii="Arial" w:hAnsi="Arial" w:cs="Arial"/>
          <w:color w:val="404040" w:themeColor="text1" w:themeTint="BF"/>
        </w:rPr>
        <w:t> ISO 7396-1:2016 S</w:t>
      </w:r>
      <w:r w:rsidRPr="00CC0FE2">
        <w:rPr>
          <w:rStyle w:val="Uwydatnienie"/>
          <w:rFonts w:ascii="Arial" w:hAnsi="Arial" w:cs="Arial"/>
          <w:i w:val="0"/>
          <w:color w:val="404040" w:themeColor="text1" w:themeTint="BF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CC0FE2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</w:pP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Projektant poprzedzi wykonanie 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kompletnej 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dokumentacji projektowej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[zwanej zamiennie KDP]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:</w:t>
      </w:r>
    </w:p>
    <w:p w14:paraId="291D2BDD" w14:textId="6B69CDD5" w:rsidR="00AD3BDD" w:rsidRPr="00CC0FE2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</w:pP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Wykonaniem inwentaryzacji budowlanej </w:t>
      </w:r>
      <w:r w:rsidR="00AD3BD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i </w:t>
      </w:r>
      <w:r w:rsidR="007966CA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inwentaryzacji </w:t>
      </w:r>
      <w:r w:rsidR="003436CF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istniejąc</w:t>
      </w:r>
      <w:r w:rsidR="00AD3BD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ej</w:t>
      </w:r>
      <w:r w:rsidR="00A71760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instalacj</w:t>
      </w:r>
      <w:r w:rsidR="00AD3BD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tlenow</w:t>
      </w:r>
      <w:r w:rsidR="00AD3BD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ej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d</w:t>
      </w:r>
      <w:r w:rsidR="00AD3BD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la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celów projektowych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.</w:t>
      </w:r>
      <w:r w:rsidR="006B4A82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</w:p>
    <w:p w14:paraId="266FB130" w14:textId="77777777" w:rsidR="003E53E1" w:rsidRPr="00CC0FE2" w:rsidRDefault="00AD3BDD" w:rsidP="003E53E1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proofErr w:type="gramStart"/>
      <w:r w:rsidRPr="00CC0FE2">
        <w:rPr>
          <w:rFonts w:ascii="Arial" w:hAnsi="Arial" w:cs="Arial"/>
          <w:color w:val="404040" w:themeColor="text1" w:themeTint="BF"/>
        </w:rPr>
        <w:t>sporządzeniem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 bilansu zapotrzebowania na tlen dla</w:t>
      </w:r>
      <w:r w:rsidR="00C617C3" w:rsidRPr="00CC0FE2">
        <w:rPr>
          <w:rFonts w:ascii="Arial" w:hAnsi="Arial" w:cs="Arial"/>
          <w:color w:val="404040" w:themeColor="text1" w:themeTint="BF"/>
        </w:rPr>
        <w:t xml:space="preserve"> istniejących </w:t>
      </w:r>
      <w:r w:rsidRPr="00CC0FE2">
        <w:rPr>
          <w:rFonts w:ascii="Arial" w:hAnsi="Arial" w:cs="Arial"/>
          <w:color w:val="404040" w:themeColor="text1" w:themeTint="BF"/>
        </w:rPr>
        <w:t>gniazd tlenowych</w:t>
      </w:r>
      <w:r w:rsidR="00C617C3" w:rsidRPr="00CC0FE2">
        <w:rPr>
          <w:rFonts w:ascii="Arial" w:hAnsi="Arial" w:cs="Arial"/>
          <w:color w:val="404040" w:themeColor="text1" w:themeTint="BF"/>
        </w:rPr>
        <w:t xml:space="preserve"> i nowoprojektowanych odpowiednio w budynkach szpitala.</w:t>
      </w:r>
    </w:p>
    <w:p w14:paraId="5241CF91" w14:textId="67A01163" w:rsidR="00017480" w:rsidRPr="00CC0FE2" w:rsidRDefault="00483AD0" w:rsidP="003E53E1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404040" w:themeColor="text1" w:themeTint="BF"/>
          <w:shd w:val="clear" w:color="auto" w:fill="FFFFFF"/>
        </w:rPr>
      </w:pP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Przedstawienie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m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i uzgodnienie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m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pisemn</w:t>
      </w:r>
      <w:r w:rsidR="002173AD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i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e z </w:t>
      </w:r>
      <w:proofErr w:type="gramStart"/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Zamawiającym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szczegółowego</w:t>
      </w:r>
      <w:proofErr w:type="gramEnd"/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zakresu projektowego celem spełnienia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wymogów normy</w:t>
      </w:r>
      <w:r w:rsidR="000D1B51" w:rsidRPr="00CC0FE2">
        <w:rPr>
          <w:rFonts w:ascii="Arial" w:hAnsi="Arial" w:cs="Arial"/>
          <w:color w:val="404040" w:themeColor="text1" w:themeTint="BF"/>
        </w:rPr>
        <w:t xml:space="preserve"> EN ISO 7396-1:2016, obowiązujących </w:t>
      </w:r>
      <w:r w:rsidR="000D1B51"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>warunków technicznych, sanitarnych oraz zapewnienia osiągniecia celów określnych dla</w:t>
      </w:r>
      <w:r w:rsidRPr="00CC0FE2">
        <w:rPr>
          <w:rStyle w:val="Uwydatnienie"/>
          <w:rFonts w:ascii="Arial" w:hAnsi="Arial" w:cs="Arial"/>
          <w:i w:val="0"/>
          <w:iCs w:val="0"/>
          <w:color w:val="404040" w:themeColor="text1" w:themeTint="BF"/>
          <w:shd w:val="clear" w:color="auto" w:fill="FFFFFF"/>
        </w:rPr>
        <w:t xml:space="preserve"> </w:t>
      </w:r>
      <w:r w:rsidR="000D1B51" w:rsidRPr="00CC0FE2">
        <w:rPr>
          <w:rFonts w:ascii="Arial" w:hAnsi="Arial" w:cs="Arial"/>
          <w:color w:val="404040" w:themeColor="text1" w:themeTint="BF"/>
        </w:rPr>
        <w:t xml:space="preserve">zadania inwestycyjnego pn. </w:t>
      </w:r>
      <w:r w:rsidR="003E53E1" w:rsidRPr="00CC0FE2">
        <w:rPr>
          <w:rFonts w:ascii="Arial" w:hAnsi="Arial" w:cs="Arial"/>
          <w:color w:val="404040" w:themeColor="text1" w:themeTint="BF"/>
        </w:rPr>
        <w:t>„Modernizacja instalacji tlenowej wraz z wymiana zbiornika tlenu ciekłego na pojemność 9000l, instalacje tlenowe zewnętrzne i wewnętrzne, rozprężania tlenu, rozbudowa instalacji tlenowej wraz z osprzętem w związku z covid-19 w Nowym Szpitalu w Wąbrzeźnie”.</w:t>
      </w:r>
      <w:r w:rsidR="006C3D8F" w:rsidRPr="00CC0FE2">
        <w:rPr>
          <w:rFonts w:ascii="Arial" w:hAnsi="Arial" w:cs="Arial"/>
          <w:color w:val="404040" w:themeColor="text1" w:themeTint="BF"/>
        </w:rPr>
        <w:t xml:space="preserve"> Wytyczne dostawy zbiornika zawiera </w:t>
      </w:r>
      <w:r w:rsidR="006C3D8F" w:rsidRPr="00CC0FE2">
        <w:rPr>
          <w:rFonts w:ascii="Arial" w:hAnsi="Arial" w:cs="Arial"/>
          <w:color w:val="404040" w:themeColor="text1" w:themeTint="BF"/>
          <w:u w:val="single"/>
        </w:rPr>
        <w:t>załącznik</w:t>
      </w:r>
      <w:r w:rsidR="006C3D8F" w:rsidRPr="00CC0FE2">
        <w:rPr>
          <w:rFonts w:ascii="Arial" w:hAnsi="Arial" w:cs="Arial"/>
          <w:color w:val="404040" w:themeColor="text1" w:themeTint="BF"/>
        </w:rPr>
        <w:t xml:space="preserve"> nr 1.1, 1.2, 1.3</w:t>
      </w:r>
    </w:p>
    <w:p w14:paraId="4EEAEA40" w14:textId="5CF2DBF0" w:rsidR="00FE621F" w:rsidRPr="00CC0FE2" w:rsidRDefault="008A41C4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  <w:u w:val="single"/>
        </w:rPr>
        <w:t xml:space="preserve">Zakres </w:t>
      </w:r>
      <w:r w:rsidR="00FE621F" w:rsidRPr="00CC0FE2">
        <w:rPr>
          <w:rFonts w:ascii="Arial" w:hAnsi="Arial" w:cs="Arial"/>
          <w:color w:val="404040" w:themeColor="text1" w:themeTint="BF"/>
          <w:u w:val="single"/>
        </w:rPr>
        <w:t>projektowy obejmuje</w:t>
      </w:r>
      <w:r w:rsidR="00FE621F" w:rsidRPr="00CC0FE2">
        <w:rPr>
          <w:rFonts w:ascii="Arial" w:hAnsi="Arial" w:cs="Arial"/>
          <w:color w:val="404040" w:themeColor="text1" w:themeTint="BF"/>
        </w:rPr>
        <w:t>:</w:t>
      </w:r>
    </w:p>
    <w:p w14:paraId="3C96E972" w14:textId="6F2D194C" w:rsidR="003E53E1" w:rsidRPr="00CC0FE2" w:rsidRDefault="003E53E1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3" w:name="_Hlk101511761"/>
      <w:r w:rsidRPr="00CC0FE2">
        <w:rPr>
          <w:rFonts w:ascii="Arial" w:hAnsi="Arial" w:cs="Arial"/>
          <w:color w:val="404040" w:themeColor="text1" w:themeTint="BF"/>
        </w:rPr>
        <w:t xml:space="preserve">Budowę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 tlenu dla potrzeb zasilania pawilonu szpitalnego</w:t>
      </w:r>
      <w:r w:rsidR="002E6DDE" w:rsidRPr="00CC0FE2">
        <w:rPr>
          <w:rFonts w:ascii="Arial" w:hAnsi="Arial" w:cs="Arial"/>
          <w:color w:val="404040" w:themeColor="text1" w:themeTint="BF"/>
        </w:rPr>
        <w:t xml:space="preserve"> i pozostałych odbiorów</w:t>
      </w:r>
      <w:r w:rsidR="008816B4" w:rsidRPr="00CC0FE2">
        <w:rPr>
          <w:rFonts w:ascii="Arial" w:hAnsi="Arial" w:cs="Arial"/>
          <w:color w:val="404040" w:themeColor="text1" w:themeTint="BF"/>
        </w:rPr>
        <w:t xml:space="preserve"> odpowiednio z instalacją tlenową przyłączeniową zewnętrzną.</w:t>
      </w:r>
    </w:p>
    <w:p w14:paraId="43961D32" w14:textId="5A8FD737" w:rsidR="003E53E1" w:rsidRPr="00CC0FE2" w:rsidRDefault="002E6DDE" w:rsidP="004278A6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</w:t>
      </w:r>
      <w:r w:rsidR="003E53E1" w:rsidRPr="00CC0FE2">
        <w:rPr>
          <w:rFonts w:ascii="Arial" w:hAnsi="Arial" w:cs="Arial"/>
          <w:color w:val="404040" w:themeColor="text1" w:themeTint="BF"/>
        </w:rPr>
        <w:t xml:space="preserve"> instalacji tlenowej w pawilonie </w:t>
      </w:r>
      <w:r w:rsidR="004278A6" w:rsidRPr="00CC0FE2">
        <w:rPr>
          <w:rFonts w:ascii="Arial" w:hAnsi="Arial" w:cs="Arial"/>
          <w:color w:val="404040" w:themeColor="text1" w:themeTint="BF"/>
        </w:rPr>
        <w:t>szpitalnym</w:t>
      </w:r>
      <w:r w:rsidR="003E53E1" w:rsidRPr="00CC0FE2">
        <w:rPr>
          <w:rFonts w:ascii="Arial" w:hAnsi="Arial" w:cs="Arial"/>
          <w:color w:val="404040" w:themeColor="text1" w:themeTint="BF"/>
        </w:rPr>
        <w:t xml:space="preserve"> z montażem 100 szt. gniazd tlenowych,</w:t>
      </w:r>
    </w:p>
    <w:p w14:paraId="06C9F57E" w14:textId="4E6AEFA8" w:rsidR="004278A6" w:rsidRPr="00CC0FE2" w:rsidRDefault="002E6DDE" w:rsidP="004278A6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rozbudowy</w:t>
      </w:r>
      <w:r w:rsidR="004278A6" w:rsidRPr="00CC0FE2">
        <w:rPr>
          <w:rFonts w:ascii="Arial" w:hAnsi="Arial" w:cs="Arial"/>
          <w:color w:val="404040" w:themeColor="text1" w:themeTint="BF"/>
        </w:rPr>
        <w:t xml:space="preserve"> instalacji tlenowej w budynku głównym szpitala o 25 szt.</w:t>
      </w:r>
      <w:r w:rsidRPr="00CC0FE2">
        <w:rPr>
          <w:rFonts w:ascii="Arial" w:hAnsi="Arial" w:cs="Arial"/>
          <w:color w:val="404040" w:themeColor="text1" w:themeTint="BF"/>
        </w:rPr>
        <w:t xml:space="preserve"> gniazd tlenowych z zapewnieniem zasilania dla 10 stanowisk respiratorowych w lokalizacji wskazanej przez Zmawiającego.</w:t>
      </w:r>
    </w:p>
    <w:p w14:paraId="4A4D6DE0" w14:textId="77777777" w:rsidR="004278A6" w:rsidRPr="00CC0FE2" w:rsidRDefault="004278A6" w:rsidP="00A5609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Wymiana zbiornika ciekłego tlenu z 3000 l na 9000 l na stacji zgazowania tlenu ciekłego</w:t>
      </w:r>
    </w:p>
    <w:bookmarkEnd w:id="2"/>
    <w:bookmarkEnd w:id="3"/>
    <w:p w14:paraId="0E862ED7" w14:textId="16421013" w:rsidR="001C4AF2" w:rsidRPr="00CC0FE2" w:rsidRDefault="006D0325" w:rsidP="00C65E0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eastAsiaTheme="minorHAnsi" w:hAnsi="Arial" w:cs="Arial"/>
          <w:color w:val="404040" w:themeColor="text1" w:themeTint="BF"/>
          <w:u w:val="single"/>
        </w:rPr>
        <w:lastRenderedPageBreak/>
        <w:t>Stan obecny:</w:t>
      </w:r>
      <w:r w:rsidRPr="00CC0FE2">
        <w:rPr>
          <w:rFonts w:ascii="Arial" w:eastAsiaTheme="minorHAnsi" w:hAnsi="Arial" w:cs="Arial"/>
          <w:color w:val="404040" w:themeColor="text1" w:themeTint="BF"/>
        </w:rPr>
        <w:t xml:space="preserve"> S</w:t>
      </w:r>
      <w:r w:rsidR="00550507" w:rsidRPr="00CC0FE2">
        <w:rPr>
          <w:rFonts w:ascii="Arial" w:eastAsiaTheme="minorHAnsi" w:hAnsi="Arial" w:cs="Arial"/>
          <w:color w:val="404040" w:themeColor="text1" w:themeTint="BF"/>
        </w:rPr>
        <w:t xml:space="preserve">zpital posiada 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 xml:space="preserve">stację zgazowania tlenu </w:t>
      </w:r>
      <w:r w:rsidR="003E4169" w:rsidRPr="00CC0FE2">
        <w:rPr>
          <w:rFonts w:ascii="Arial" w:eastAsiaTheme="minorHAnsi" w:hAnsi="Arial" w:cs="Arial"/>
          <w:color w:val="404040" w:themeColor="text1" w:themeTint="BF"/>
        </w:rPr>
        <w:t>wymagającą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 xml:space="preserve"> wymiany </w:t>
      </w:r>
      <w:r w:rsidR="005D40AF" w:rsidRPr="00CC0FE2">
        <w:rPr>
          <w:rFonts w:ascii="Arial" w:eastAsiaTheme="minorHAnsi" w:hAnsi="Arial" w:cs="Arial"/>
          <w:color w:val="404040" w:themeColor="text1" w:themeTint="BF"/>
        </w:rPr>
        <w:t>z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>bio</w:t>
      </w:r>
      <w:r w:rsidR="003B7ECF" w:rsidRPr="00CC0FE2">
        <w:rPr>
          <w:rFonts w:ascii="Arial" w:eastAsiaTheme="minorHAnsi" w:hAnsi="Arial" w:cs="Arial"/>
          <w:color w:val="404040" w:themeColor="text1" w:themeTint="BF"/>
        </w:rPr>
        <w:t>r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>nika ciekłego tlenu na większy i odpowiednio</w:t>
      </w:r>
      <w:r w:rsidR="00550507" w:rsidRPr="00CC0FE2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FD04BF" w:rsidRPr="00CC0FE2">
        <w:rPr>
          <w:rFonts w:ascii="Arial" w:eastAsiaTheme="minorHAnsi" w:hAnsi="Arial" w:cs="Arial"/>
          <w:color w:val="404040" w:themeColor="text1" w:themeTint="BF"/>
        </w:rPr>
        <w:t>dostosowani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>e</w:t>
      </w:r>
      <w:r w:rsidR="00FD04BF" w:rsidRPr="00CC0FE2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550507" w:rsidRPr="00CC0FE2">
        <w:rPr>
          <w:rFonts w:ascii="Arial" w:eastAsiaTheme="minorHAnsi" w:hAnsi="Arial" w:cs="Arial"/>
          <w:color w:val="404040" w:themeColor="text1" w:themeTint="BF"/>
        </w:rPr>
        <w:t xml:space="preserve">do </w:t>
      </w:r>
      <w:r w:rsidR="003E4169" w:rsidRPr="00CC0FE2">
        <w:rPr>
          <w:rFonts w:ascii="Arial" w:eastAsiaTheme="minorHAnsi" w:hAnsi="Arial" w:cs="Arial"/>
          <w:color w:val="404040" w:themeColor="text1" w:themeTint="BF"/>
        </w:rPr>
        <w:t>zwiększonego</w:t>
      </w:r>
      <w:r w:rsidR="00550507" w:rsidRPr="00CC0FE2">
        <w:rPr>
          <w:rFonts w:ascii="Arial" w:eastAsiaTheme="minorHAnsi" w:hAnsi="Arial" w:cs="Arial"/>
          <w:color w:val="404040" w:themeColor="text1" w:themeTint="BF"/>
        </w:rPr>
        <w:t xml:space="preserve"> poboru tlenu w czasie leczenia pacjentów </w:t>
      </w:r>
      <w:proofErr w:type="spellStart"/>
      <w:r w:rsidR="00550507" w:rsidRPr="00CC0FE2">
        <w:rPr>
          <w:rFonts w:ascii="Arial" w:eastAsiaTheme="minorHAnsi" w:hAnsi="Arial" w:cs="Arial"/>
          <w:color w:val="404040" w:themeColor="text1" w:themeTint="BF"/>
        </w:rPr>
        <w:t>covidowych</w:t>
      </w:r>
      <w:proofErr w:type="spellEnd"/>
      <w:r w:rsidR="00CD5DC1" w:rsidRPr="00CC0FE2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6B4A82" w:rsidRPr="00CC0FE2">
        <w:rPr>
          <w:rFonts w:ascii="Arial" w:eastAsiaTheme="minorHAnsi" w:hAnsi="Arial" w:cs="Arial"/>
          <w:color w:val="404040" w:themeColor="text1" w:themeTint="BF"/>
        </w:rPr>
        <w:t>instalacj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 xml:space="preserve">i </w:t>
      </w:r>
      <w:r w:rsidR="00CD5DC1" w:rsidRPr="00CC0FE2">
        <w:rPr>
          <w:rFonts w:ascii="Arial" w:eastAsiaTheme="minorHAnsi" w:hAnsi="Arial" w:cs="Arial"/>
          <w:color w:val="404040" w:themeColor="text1" w:themeTint="BF"/>
        </w:rPr>
        <w:t>tlenowe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>j doprowadzającej tlen do budynku głównego szpitala</w:t>
      </w:r>
      <w:r w:rsidR="00082E2A" w:rsidRPr="00CC0FE2">
        <w:rPr>
          <w:rFonts w:ascii="Arial" w:eastAsiaTheme="minorHAnsi" w:hAnsi="Arial" w:cs="Arial"/>
          <w:color w:val="404040" w:themeColor="text1" w:themeTint="BF"/>
        </w:rPr>
        <w:t>.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 xml:space="preserve"> </w:t>
      </w:r>
      <w:r w:rsidR="00543519" w:rsidRPr="00CC0FE2">
        <w:rPr>
          <w:rFonts w:ascii="Arial" w:eastAsiaTheme="minorHAnsi" w:hAnsi="Arial" w:cs="Arial"/>
          <w:color w:val="404040" w:themeColor="text1" w:themeTint="BF"/>
        </w:rPr>
        <w:t xml:space="preserve">W drodze inwentaryzacji Projektant ustali aktualną </w:t>
      </w:r>
      <w:r w:rsidR="003E4169" w:rsidRPr="00CC0FE2">
        <w:rPr>
          <w:rFonts w:ascii="Arial" w:eastAsiaTheme="minorHAnsi" w:hAnsi="Arial" w:cs="Arial"/>
          <w:color w:val="404040" w:themeColor="text1" w:themeTint="BF"/>
        </w:rPr>
        <w:t xml:space="preserve">ilość gniazd istniejących w </w:t>
      </w:r>
      <w:r w:rsidR="004278A6" w:rsidRPr="00CC0FE2">
        <w:rPr>
          <w:rFonts w:ascii="Arial" w:eastAsiaTheme="minorHAnsi" w:hAnsi="Arial" w:cs="Arial"/>
          <w:color w:val="404040" w:themeColor="text1" w:themeTint="BF"/>
        </w:rPr>
        <w:t>budynku głównym szpitala</w:t>
      </w:r>
      <w:r w:rsidR="00543519" w:rsidRPr="00CC0FE2">
        <w:rPr>
          <w:rFonts w:ascii="Arial" w:eastAsiaTheme="minorHAnsi" w:hAnsi="Arial" w:cs="Arial"/>
          <w:color w:val="404040" w:themeColor="text1" w:themeTint="BF"/>
        </w:rPr>
        <w:t xml:space="preserve">. </w:t>
      </w:r>
      <w:r w:rsidR="003E4169" w:rsidRPr="00CC0FE2">
        <w:rPr>
          <w:rFonts w:ascii="Arial" w:eastAsiaTheme="minorHAnsi" w:hAnsi="Arial" w:cs="Arial"/>
          <w:color w:val="404040" w:themeColor="text1" w:themeTint="BF"/>
        </w:rPr>
        <w:t xml:space="preserve">W czasie leczenia pacjentów </w:t>
      </w:r>
      <w:proofErr w:type="spellStart"/>
      <w:r w:rsidR="003E4169" w:rsidRPr="00CC0FE2">
        <w:rPr>
          <w:rFonts w:ascii="Arial" w:eastAsiaTheme="minorHAnsi" w:hAnsi="Arial" w:cs="Arial"/>
          <w:color w:val="404040" w:themeColor="text1" w:themeTint="BF"/>
        </w:rPr>
        <w:t>covidowych</w:t>
      </w:r>
      <w:proofErr w:type="spellEnd"/>
      <w:r w:rsidR="003E4169" w:rsidRPr="00CC0FE2">
        <w:rPr>
          <w:rFonts w:ascii="Arial" w:eastAsiaTheme="minorHAnsi" w:hAnsi="Arial" w:cs="Arial"/>
          <w:color w:val="404040" w:themeColor="text1" w:themeTint="BF"/>
        </w:rPr>
        <w:t xml:space="preserve"> ciśnienie tlenu w instalacji </w:t>
      </w:r>
      <w:r w:rsidR="00E649DB" w:rsidRPr="00CC0FE2">
        <w:rPr>
          <w:rFonts w:ascii="Arial" w:eastAsiaTheme="minorHAnsi" w:hAnsi="Arial" w:cs="Arial"/>
          <w:color w:val="404040" w:themeColor="text1" w:themeTint="BF"/>
        </w:rPr>
        <w:t xml:space="preserve">często </w:t>
      </w:r>
      <w:r w:rsidR="003E4169" w:rsidRPr="00CC0FE2">
        <w:rPr>
          <w:rFonts w:ascii="Arial" w:eastAsiaTheme="minorHAnsi" w:hAnsi="Arial" w:cs="Arial"/>
          <w:color w:val="404040" w:themeColor="text1" w:themeTint="BF"/>
        </w:rPr>
        <w:t>ulegało znacznym wahaniom</w:t>
      </w:r>
      <w:r w:rsidR="006B4A82" w:rsidRPr="00CC0FE2">
        <w:rPr>
          <w:rFonts w:ascii="Arial" w:eastAsiaTheme="minorHAnsi" w:hAnsi="Arial" w:cs="Arial"/>
          <w:color w:val="404040" w:themeColor="text1" w:themeTint="BF"/>
        </w:rPr>
        <w:t>.</w:t>
      </w:r>
      <w:r w:rsidR="00543519" w:rsidRPr="00CC0FE2">
        <w:rPr>
          <w:rFonts w:ascii="Arial" w:eastAsiaTheme="minorHAnsi" w:hAnsi="Arial" w:cs="Arial"/>
          <w:color w:val="404040" w:themeColor="text1" w:themeTint="BF"/>
        </w:rPr>
        <w:t xml:space="preserve"> Dokumentację powykonawczą w zakresie </w:t>
      </w:r>
      <w:r w:rsidR="0054589D" w:rsidRPr="00CC0FE2">
        <w:rPr>
          <w:rFonts w:ascii="Arial" w:eastAsiaTheme="minorHAnsi" w:hAnsi="Arial" w:cs="Arial"/>
          <w:color w:val="404040" w:themeColor="text1" w:themeTint="BF"/>
        </w:rPr>
        <w:t xml:space="preserve">istniejącej Stacji zgazowania tlenu medycznego </w:t>
      </w:r>
      <w:r w:rsidR="00543519" w:rsidRPr="00CC0FE2">
        <w:rPr>
          <w:rFonts w:ascii="Arial" w:eastAsiaTheme="minorHAnsi" w:hAnsi="Arial" w:cs="Arial"/>
          <w:color w:val="404040" w:themeColor="text1" w:themeTint="BF"/>
        </w:rPr>
        <w:t xml:space="preserve">stanowi </w:t>
      </w:r>
      <w:r w:rsidR="00543519" w:rsidRPr="00CC0FE2">
        <w:rPr>
          <w:rFonts w:ascii="Arial" w:eastAsiaTheme="minorHAnsi" w:hAnsi="Arial" w:cs="Arial"/>
          <w:color w:val="404040" w:themeColor="text1" w:themeTint="BF"/>
          <w:u w:val="single"/>
        </w:rPr>
        <w:t xml:space="preserve">załącznik nr </w:t>
      </w:r>
      <w:r w:rsidR="006C3D8F" w:rsidRPr="00CC0FE2">
        <w:rPr>
          <w:rFonts w:ascii="Arial" w:eastAsiaTheme="minorHAnsi" w:hAnsi="Arial" w:cs="Arial"/>
          <w:color w:val="404040" w:themeColor="text1" w:themeTint="BF"/>
          <w:u w:val="single"/>
        </w:rPr>
        <w:t>2</w:t>
      </w:r>
      <w:r w:rsidR="00543519" w:rsidRPr="00CC0FE2">
        <w:rPr>
          <w:rFonts w:ascii="Arial" w:eastAsiaTheme="minorHAnsi" w:hAnsi="Arial" w:cs="Arial"/>
          <w:color w:val="404040" w:themeColor="text1" w:themeTint="BF"/>
          <w:u w:val="single"/>
        </w:rPr>
        <w:t xml:space="preserve"> do SOPZ.</w:t>
      </w:r>
    </w:p>
    <w:p w14:paraId="1F3D1932" w14:textId="7F32EC7A" w:rsidR="00DB6431" w:rsidRPr="00CC0FE2" w:rsidRDefault="00DB6431" w:rsidP="00DB643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  <w:u w:val="single"/>
        </w:rPr>
        <w:t>Celem realizacji inwestycji jest:</w:t>
      </w:r>
    </w:p>
    <w:p w14:paraId="268E117F" w14:textId="1330A6AB" w:rsidR="00DB6431" w:rsidRPr="00CC0FE2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zwiększenie </w:t>
      </w:r>
      <w:r w:rsidR="006D0325" w:rsidRPr="00CC0FE2">
        <w:rPr>
          <w:rFonts w:ascii="Arial" w:hAnsi="Arial" w:cs="Arial"/>
          <w:color w:val="404040" w:themeColor="text1" w:themeTint="BF"/>
        </w:rPr>
        <w:t>wydajności</w:t>
      </w:r>
      <w:r w:rsidR="00143A70" w:rsidRPr="00CC0FE2">
        <w:rPr>
          <w:rFonts w:ascii="Arial" w:hAnsi="Arial" w:cs="Arial"/>
          <w:color w:val="404040" w:themeColor="text1" w:themeTint="BF"/>
        </w:rPr>
        <w:t xml:space="preserve"> i bezpieczeństwa pracy instalacji tlenowej -</w:t>
      </w:r>
      <w:r w:rsidR="00403BAD" w:rsidRPr="00CC0FE2">
        <w:rPr>
          <w:rFonts w:ascii="Arial" w:hAnsi="Arial" w:cs="Arial"/>
          <w:color w:val="404040" w:themeColor="text1" w:themeTint="BF"/>
        </w:rPr>
        <w:t xml:space="preserve"> </w:t>
      </w:r>
      <w:r w:rsidR="006D0325" w:rsidRPr="00CC0FE2">
        <w:rPr>
          <w:rFonts w:ascii="Arial" w:hAnsi="Arial" w:cs="Arial"/>
          <w:color w:val="404040" w:themeColor="text1" w:themeTint="BF"/>
        </w:rPr>
        <w:t xml:space="preserve">zapewnienie stabilnego ciśnienia w </w:t>
      </w:r>
      <w:r w:rsidRPr="00CC0FE2">
        <w:rPr>
          <w:rFonts w:ascii="Arial" w:hAnsi="Arial" w:cs="Arial"/>
          <w:color w:val="404040" w:themeColor="text1" w:themeTint="BF"/>
        </w:rPr>
        <w:t xml:space="preserve">instalacji tlenowej </w:t>
      </w:r>
      <w:r w:rsidR="006D0325" w:rsidRPr="00CC0FE2">
        <w:rPr>
          <w:rFonts w:ascii="Arial" w:hAnsi="Arial" w:cs="Arial"/>
          <w:color w:val="404040" w:themeColor="text1" w:themeTint="BF"/>
        </w:rPr>
        <w:t xml:space="preserve">celem </w:t>
      </w:r>
      <w:r w:rsidRPr="00CC0FE2">
        <w:rPr>
          <w:rFonts w:ascii="Arial" w:hAnsi="Arial" w:cs="Arial"/>
          <w:color w:val="404040" w:themeColor="text1" w:themeTint="BF"/>
        </w:rPr>
        <w:t xml:space="preserve">dostosowanie jej do potrzeb leczenia pacjentów </w:t>
      </w:r>
      <w:proofErr w:type="spellStart"/>
      <w:proofErr w:type="gramStart"/>
      <w:r w:rsidRPr="00CC0FE2">
        <w:rPr>
          <w:rFonts w:ascii="Arial" w:hAnsi="Arial" w:cs="Arial"/>
          <w:color w:val="404040" w:themeColor="text1" w:themeTint="BF"/>
        </w:rPr>
        <w:t>covidowych</w:t>
      </w:r>
      <w:proofErr w:type="spellEnd"/>
      <w:r w:rsidR="00143A70" w:rsidRPr="00CC0FE2">
        <w:rPr>
          <w:rFonts w:ascii="Arial" w:hAnsi="Arial" w:cs="Arial"/>
          <w:color w:val="404040" w:themeColor="text1" w:themeTint="BF"/>
        </w:rPr>
        <w:t xml:space="preserve"> przy co</w:t>
      </w:r>
      <w:proofErr w:type="gramEnd"/>
      <w:r w:rsidR="00143A70" w:rsidRPr="00CC0FE2">
        <w:rPr>
          <w:rFonts w:ascii="Arial" w:hAnsi="Arial" w:cs="Arial"/>
          <w:color w:val="404040" w:themeColor="text1" w:themeTint="BF"/>
        </w:rPr>
        <w:t xml:space="preserve"> najmniej </w:t>
      </w:r>
      <w:r w:rsidR="00FD48FF" w:rsidRPr="00CC0FE2">
        <w:rPr>
          <w:rFonts w:ascii="Arial" w:hAnsi="Arial" w:cs="Arial"/>
          <w:color w:val="404040" w:themeColor="text1" w:themeTint="BF"/>
        </w:rPr>
        <w:t xml:space="preserve">łącznie </w:t>
      </w:r>
      <w:r w:rsidR="006C3D8F" w:rsidRPr="00CC0FE2">
        <w:rPr>
          <w:rFonts w:ascii="Arial" w:hAnsi="Arial" w:cs="Arial"/>
          <w:color w:val="404040" w:themeColor="text1" w:themeTint="BF"/>
        </w:rPr>
        <w:t>1</w:t>
      </w:r>
      <w:r w:rsidR="00FD48FF" w:rsidRPr="00CC0FE2">
        <w:rPr>
          <w:rFonts w:ascii="Arial" w:hAnsi="Arial" w:cs="Arial"/>
          <w:color w:val="404040" w:themeColor="text1" w:themeTint="BF"/>
        </w:rPr>
        <w:t>25</w:t>
      </w:r>
      <w:r w:rsidR="007D7FD7" w:rsidRPr="00CC0FE2">
        <w:rPr>
          <w:rFonts w:ascii="Arial" w:hAnsi="Arial" w:cs="Arial"/>
          <w:color w:val="404040" w:themeColor="text1" w:themeTint="BF"/>
        </w:rPr>
        <w:t xml:space="preserve"> </w:t>
      </w:r>
      <w:r w:rsidR="00143A70" w:rsidRPr="00CC0FE2">
        <w:rPr>
          <w:rFonts w:ascii="Arial" w:hAnsi="Arial" w:cs="Arial"/>
          <w:color w:val="404040" w:themeColor="text1" w:themeTint="BF"/>
        </w:rPr>
        <w:t xml:space="preserve">łóżkach </w:t>
      </w:r>
      <w:proofErr w:type="spellStart"/>
      <w:r w:rsidR="00143A70" w:rsidRPr="00CC0FE2">
        <w:rPr>
          <w:rFonts w:ascii="Arial" w:hAnsi="Arial" w:cs="Arial"/>
          <w:color w:val="404040" w:themeColor="text1" w:themeTint="BF"/>
        </w:rPr>
        <w:t>covidowych</w:t>
      </w:r>
      <w:proofErr w:type="spellEnd"/>
      <w:r w:rsidR="00143A70" w:rsidRPr="00CC0FE2">
        <w:rPr>
          <w:rFonts w:ascii="Arial" w:hAnsi="Arial" w:cs="Arial"/>
          <w:color w:val="404040" w:themeColor="text1" w:themeTint="BF"/>
        </w:rPr>
        <w:t xml:space="preserve"> </w:t>
      </w:r>
      <w:r w:rsidR="00FD48FF" w:rsidRPr="00CC0FE2">
        <w:rPr>
          <w:rFonts w:ascii="Arial" w:hAnsi="Arial" w:cs="Arial"/>
          <w:color w:val="404040" w:themeColor="text1" w:themeTint="BF"/>
        </w:rPr>
        <w:t xml:space="preserve">odpowiednio </w:t>
      </w:r>
      <w:r w:rsidR="004104F5" w:rsidRPr="00CC0FE2">
        <w:rPr>
          <w:rFonts w:ascii="Arial" w:hAnsi="Arial" w:cs="Arial"/>
          <w:color w:val="404040" w:themeColor="text1" w:themeTint="BF"/>
        </w:rPr>
        <w:t>w budynku głównym szpitala i</w:t>
      </w:r>
      <w:r w:rsidR="007D7FD7" w:rsidRPr="00CC0FE2">
        <w:rPr>
          <w:rFonts w:ascii="Arial" w:hAnsi="Arial" w:cs="Arial"/>
          <w:color w:val="404040" w:themeColor="text1" w:themeTint="BF"/>
        </w:rPr>
        <w:t xml:space="preserve"> pawilonie szpitalnym oraz co </w:t>
      </w:r>
      <w:r w:rsidR="00143A70" w:rsidRPr="00CC0FE2">
        <w:rPr>
          <w:rFonts w:ascii="Arial" w:hAnsi="Arial" w:cs="Arial"/>
          <w:color w:val="404040" w:themeColor="text1" w:themeTint="BF"/>
        </w:rPr>
        <w:t xml:space="preserve">najmniej </w:t>
      </w:r>
      <w:r w:rsidR="00403BAD" w:rsidRPr="00CC0FE2">
        <w:rPr>
          <w:rFonts w:ascii="Arial" w:hAnsi="Arial" w:cs="Arial"/>
          <w:color w:val="404040" w:themeColor="text1" w:themeTint="BF"/>
        </w:rPr>
        <w:t xml:space="preserve">na </w:t>
      </w:r>
      <w:r w:rsidR="007D7FD7" w:rsidRPr="00CC0FE2">
        <w:rPr>
          <w:rFonts w:ascii="Arial" w:hAnsi="Arial" w:cs="Arial"/>
          <w:color w:val="404040" w:themeColor="text1" w:themeTint="BF"/>
        </w:rPr>
        <w:t>1</w:t>
      </w:r>
      <w:r w:rsidR="006C3D8F" w:rsidRPr="00CC0FE2">
        <w:rPr>
          <w:rFonts w:ascii="Arial" w:hAnsi="Arial" w:cs="Arial"/>
          <w:color w:val="404040" w:themeColor="text1" w:themeTint="BF"/>
        </w:rPr>
        <w:t>0</w:t>
      </w:r>
      <w:r w:rsidR="007D7FD7" w:rsidRPr="00CC0FE2">
        <w:rPr>
          <w:rFonts w:ascii="Arial" w:hAnsi="Arial" w:cs="Arial"/>
          <w:color w:val="404040" w:themeColor="text1" w:themeTint="BF"/>
        </w:rPr>
        <w:t xml:space="preserve"> stanowisk</w:t>
      </w:r>
      <w:r w:rsidR="006C3D8F" w:rsidRPr="00CC0FE2">
        <w:rPr>
          <w:rFonts w:ascii="Arial" w:hAnsi="Arial" w:cs="Arial"/>
          <w:color w:val="404040" w:themeColor="text1" w:themeTint="BF"/>
        </w:rPr>
        <w:t>ach</w:t>
      </w:r>
      <w:r w:rsidR="007D7FD7" w:rsidRPr="00CC0FE2">
        <w:rPr>
          <w:rFonts w:ascii="Arial" w:hAnsi="Arial" w:cs="Arial"/>
          <w:color w:val="404040" w:themeColor="text1" w:themeTint="BF"/>
        </w:rPr>
        <w:t xml:space="preserve"> do </w:t>
      </w:r>
      <w:r w:rsidR="00143A70" w:rsidRPr="00CC0FE2">
        <w:rPr>
          <w:rFonts w:ascii="Arial" w:hAnsi="Arial" w:cs="Arial"/>
          <w:color w:val="404040" w:themeColor="text1" w:themeTint="BF"/>
        </w:rPr>
        <w:t>intensywnej terapii wysokotlenowej</w:t>
      </w:r>
      <w:r w:rsidR="0016225D" w:rsidRPr="00CC0FE2">
        <w:rPr>
          <w:rFonts w:ascii="Arial" w:hAnsi="Arial" w:cs="Arial"/>
          <w:color w:val="404040" w:themeColor="text1" w:themeTint="BF"/>
        </w:rPr>
        <w:t xml:space="preserve"> w lokalizacji wskazanej przez Zamawiającego.</w:t>
      </w:r>
    </w:p>
    <w:p w14:paraId="453F682C" w14:textId="32FB9F58" w:rsidR="00DB6431" w:rsidRPr="00CC0FE2" w:rsidRDefault="00DB6431" w:rsidP="00DB6431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color w:val="404040" w:themeColor="text1" w:themeTint="BF"/>
        </w:rPr>
      </w:pPr>
      <w:proofErr w:type="gramStart"/>
      <w:r w:rsidRPr="00CC0FE2">
        <w:rPr>
          <w:rFonts w:ascii="Arial" w:hAnsi="Arial" w:cs="Arial"/>
          <w:color w:val="404040" w:themeColor="text1" w:themeTint="BF"/>
        </w:rPr>
        <w:t>zwiększenie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 dla potrzeb leczenia pacjentów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covidowych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 liczby łóżek z dostępem do centralnej instalacji tlenowej </w:t>
      </w:r>
      <w:r w:rsidR="00507E84" w:rsidRPr="00CC0FE2">
        <w:rPr>
          <w:rFonts w:ascii="Arial" w:hAnsi="Arial" w:cs="Arial"/>
          <w:color w:val="404040" w:themeColor="text1" w:themeTint="BF"/>
        </w:rPr>
        <w:t xml:space="preserve">o </w:t>
      </w:r>
      <w:r w:rsidR="00FD48FF" w:rsidRPr="00CC0FE2">
        <w:rPr>
          <w:rFonts w:ascii="Arial" w:hAnsi="Arial" w:cs="Arial"/>
          <w:color w:val="404040" w:themeColor="text1" w:themeTint="BF"/>
        </w:rPr>
        <w:t>1</w:t>
      </w:r>
      <w:r w:rsidR="00BC0A7A" w:rsidRPr="00CC0FE2">
        <w:rPr>
          <w:rFonts w:ascii="Arial" w:hAnsi="Arial" w:cs="Arial"/>
          <w:color w:val="404040" w:themeColor="text1" w:themeTint="BF"/>
        </w:rPr>
        <w:t>25</w:t>
      </w:r>
      <w:r w:rsidR="007D7FD7" w:rsidRPr="00CC0FE2">
        <w:rPr>
          <w:rFonts w:ascii="Arial" w:hAnsi="Arial" w:cs="Arial"/>
          <w:color w:val="404040" w:themeColor="text1" w:themeTint="BF"/>
        </w:rPr>
        <w:t xml:space="preserve"> szt.</w:t>
      </w:r>
      <w:r w:rsidR="006D0325" w:rsidRPr="00CC0FE2">
        <w:rPr>
          <w:rFonts w:ascii="Arial" w:hAnsi="Arial" w:cs="Arial"/>
          <w:color w:val="404040" w:themeColor="text1" w:themeTint="BF"/>
        </w:rPr>
        <w:t>,</w:t>
      </w:r>
    </w:p>
    <w:p w14:paraId="7862D735" w14:textId="39DC418F" w:rsidR="00DB6431" w:rsidRPr="00CC0FE2" w:rsidRDefault="00DB6431" w:rsidP="00FE621F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  <w:u w:val="single"/>
        </w:rPr>
        <w:t>Zakres rzeczowy inwestycji obejmuje</w:t>
      </w:r>
      <w:r w:rsidR="00403BAD" w:rsidRPr="00CC0FE2">
        <w:rPr>
          <w:rFonts w:ascii="Arial" w:hAnsi="Arial" w:cs="Arial"/>
          <w:color w:val="404040" w:themeColor="text1" w:themeTint="BF"/>
          <w:u w:val="single"/>
        </w:rPr>
        <w:t xml:space="preserve"> w </w:t>
      </w:r>
      <w:r w:rsidR="00BC0A7A" w:rsidRPr="00CC0FE2">
        <w:rPr>
          <w:rFonts w:ascii="Arial" w:hAnsi="Arial" w:cs="Arial"/>
          <w:color w:val="404040" w:themeColor="text1" w:themeTint="BF"/>
          <w:u w:val="single"/>
        </w:rPr>
        <w:t>szczególności</w:t>
      </w:r>
      <w:r w:rsidRPr="00CC0FE2">
        <w:rPr>
          <w:rFonts w:ascii="Arial" w:hAnsi="Arial" w:cs="Arial"/>
          <w:color w:val="404040" w:themeColor="text1" w:themeTint="BF"/>
        </w:rPr>
        <w:t>:</w:t>
      </w:r>
    </w:p>
    <w:p w14:paraId="57D9D951" w14:textId="21659580" w:rsidR="00507E84" w:rsidRPr="00CC0FE2" w:rsidRDefault="00507E84" w:rsidP="00507E84">
      <w:pPr>
        <w:shd w:val="clear" w:color="auto" w:fill="FFFFFF"/>
        <w:spacing w:after="0" w:line="240" w:lineRule="auto"/>
        <w:ind w:left="708"/>
        <w:rPr>
          <w:rFonts w:ascii="Arial" w:hAnsi="Arial" w:cs="Arial"/>
          <w:iCs/>
          <w:color w:val="404040" w:themeColor="text1" w:themeTint="BF"/>
        </w:rPr>
      </w:pPr>
      <w:r w:rsidRPr="00CC0FE2">
        <w:rPr>
          <w:rFonts w:ascii="Arial" w:hAnsi="Arial" w:cs="Arial"/>
          <w:iCs/>
          <w:color w:val="404040" w:themeColor="text1" w:themeTint="BF"/>
        </w:rPr>
        <w:t xml:space="preserve">wykonanie wyrobu medycznego – instalacji tlenowej na odcinku od zbiornika do </w:t>
      </w:r>
      <w:proofErr w:type="spellStart"/>
      <w:r w:rsidRPr="00CC0FE2">
        <w:rPr>
          <w:rFonts w:ascii="Arial" w:hAnsi="Arial" w:cs="Arial"/>
          <w:iCs/>
          <w:color w:val="404040" w:themeColor="text1" w:themeTint="BF"/>
        </w:rPr>
        <w:t>rozprężalni</w:t>
      </w:r>
      <w:proofErr w:type="spellEnd"/>
      <w:r w:rsidRPr="00CC0FE2">
        <w:rPr>
          <w:rFonts w:ascii="Arial" w:hAnsi="Arial" w:cs="Arial"/>
          <w:iCs/>
          <w:color w:val="404040" w:themeColor="text1" w:themeTint="BF"/>
        </w:rPr>
        <w:t xml:space="preserve"> tlenu, instalacja tlenowa w </w:t>
      </w:r>
      <w:proofErr w:type="spellStart"/>
      <w:r w:rsidRPr="00CC0FE2">
        <w:rPr>
          <w:rFonts w:ascii="Arial" w:hAnsi="Arial" w:cs="Arial"/>
          <w:iCs/>
          <w:color w:val="404040" w:themeColor="text1" w:themeTint="BF"/>
        </w:rPr>
        <w:t>rozprężalni</w:t>
      </w:r>
      <w:proofErr w:type="spellEnd"/>
      <w:r w:rsidRPr="00CC0FE2">
        <w:rPr>
          <w:rFonts w:ascii="Arial" w:hAnsi="Arial" w:cs="Arial"/>
          <w:iCs/>
          <w:color w:val="404040" w:themeColor="text1" w:themeTint="BF"/>
        </w:rPr>
        <w:t xml:space="preserve"> tlenu z automatyką, wykonanie</w:t>
      </w:r>
      <w:r w:rsidR="001065E4" w:rsidRPr="00CC0FE2">
        <w:rPr>
          <w:rFonts w:ascii="Arial" w:hAnsi="Arial" w:cs="Arial"/>
          <w:iCs/>
          <w:color w:val="404040" w:themeColor="text1" w:themeTint="BF"/>
        </w:rPr>
        <w:t xml:space="preserve"> w niezbędnym zakresie przebudowy instalacji zewnętrznych, wykonanie</w:t>
      </w:r>
      <w:r w:rsidRPr="00CC0FE2">
        <w:rPr>
          <w:rFonts w:ascii="Arial" w:hAnsi="Arial" w:cs="Arial"/>
          <w:iCs/>
          <w:color w:val="404040" w:themeColor="text1" w:themeTint="BF"/>
        </w:rPr>
        <w:t xml:space="preserve"> instalacji wewnętrznej tlenu w </w:t>
      </w:r>
      <w:r w:rsidR="001065E4" w:rsidRPr="00CC0FE2">
        <w:rPr>
          <w:rFonts w:ascii="Arial" w:hAnsi="Arial" w:cs="Arial"/>
          <w:iCs/>
          <w:color w:val="404040" w:themeColor="text1" w:themeTint="BF"/>
        </w:rPr>
        <w:t xml:space="preserve">pawilonie szpitalnym i rozbudowa instalacji tlenowej w </w:t>
      </w:r>
      <w:r w:rsidRPr="00CC0FE2">
        <w:rPr>
          <w:rFonts w:ascii="Arial" w:hAnsi="Arial" w:cs="Arial"/>
          <w:iCs/>
          <w:color w:val="404040" w:themeColor="text1" w:themeTint="BF"/>
        </w:rPr>
        <w:t xml:space="preserve">budynku </w:t>
      </w:r>
      <w:r w:rsidR="00BC0A7A" w:rsidRPr="00CC0FE2">
        <w:rPr>
          <w:rFonts w:ascii="Arial" w:hAnsi="Arial" w:cs="Arial"/>
          <w:iCs/>
          <w:color w:val="404040" w:themeColor="text1" w:themeTint="BF"/>
        </w:rPr>
        <w:t xml:space="preserve">głównym </w:t>
      </w:r>
      <w:r w:rsidRPr="00CC0FE2">
        <w:rPr>
          <w:rFonts w:ascii="Arial" w:hAnsi="Arial" w:cs="Arial"/>
          <w:iCs/>
          <w:color w:val="404040" w:themeColor="text1" w:themeTint="BF"/>
        </w:rPr>
        <w:t>w oddziałach szpitalnych z montażem gniazd tlenowych</w:t>
      </w:r>
      <w:r w:rsidR="00BC0A7A" w:rsidRPr="00CC0FE2">
        <w:rPr>
          <w:rFonts w:ascii="Arial" w:hAnsi="Arial" w:cs="Arial"/>
          <w:iCs/>
          <w:color w:val="404040" w:themeColor="text1" w:themeTint="BF"/>
        </w:rPr>
        <w:t xml:space="preserve"> w liczbie 25 szt</w:t>
      </w:r>
      <w:r w:rsidRPr="00CC0FE2">
        <w:rPr>
          <w:rFonts w:ascii="Arial" w:hAnsi="Arial" w:cs="Arial"/>
          <w:iCs/>
          <w:color w:val="404040" w:themeColor="text1" w:themeTint="BF"/>
        </w:rPr>
        <w:t>.,</w:t>
      </w:r>
      <w:r w:rsidR="001065E4" w:rsidRPr="00CC0FE2">
        <w:rPr>
          <w:rFonts w:ascii="Arial" w:hAnsi="Arial" w:cs="Arial"/>
          <w:iCs/>
          <w:color w:val="404040" w:themeColor="text1" w:themeTint="BF"/>
        </w:rPr>
        <w:t xml:space="preserve"> </w:t>
      </w:r>
      <w:r w:rsidRPr="00CC0FE2">
        <w:rPr>
          <w:rFonts w:ascii="Arial" w:hAnsi="Arial" w:cs="Arial"/>
          <w:iCs/>
          <w:color w:val="404040" w:themeColor="text1" w:themeTint="BF"/>
        </w:rPr>
        <w:t xml:space="preserve">dostawę i montaż zbiornika ciekłego tlenu </w:t>
      </w:r>
      <w:r w:rsidR="00BC0A7A" w:rsidRPr="00CC0FE2">
        <w:rPr>
          <w:rFonts w:ascii="Arial" w:hAnsi="Arial" w:cs="Arial"/>
          <w:iCs/>
          <w:color w:val="404040" w:themeColor="text1" w:themeTint="BF"/>
        </w:rPr>
        <w:t>9</w:t>
      </w:r>
      <w:r w:rsidRPr="00CC0FE2">
        <w:rPr>
          <w:rFonts w:ascii="Arial" w:hAnsi="Arial" w:cs="Arial"/>
          <w:iCs/>
          <w:color w:val="404040" w:themeColor="text1" w:themeTint="BF"/>
        </w:rPr>
        <w:t xml:space="preserve">000 l z parownicą, osprzętem i armaturą odcinającą, </w:t>
      </w:r>
      <w:r w:rsidR="00BC0A7A" w:rsidRPr="00CC0FE2">
        <w:rPr>
          <w:rFonts w:ascii="Arial" w:hAnsi="Arial" w:cs="Arial"/>
          <w:iCs/>
          <w:color w:val="404040" w:themeColor="text1" w:themeTint="BF"/>
        </w:rPr>
        <w:t>budow</w:t>
      </w:r>
      <w:r w:rsidR="001065E4" w:rsidRPr="00CC0FE2">
        <w:rPr>
          <w:rFonts w:ascii="Arial" w:hAnsi="Arial" w:cs="Arial"/>
          <w:iCs/>
          <w:color w:val="404040" w:themeColor="text1" w:themeTint="BF"/>
        </w:rPr>
        <w:t>ę</w:t>
      </w:r>
      <w:r w:rsidR="00BC0A7A" w:rsidRPr="00CC0FE2">
        <w:rPr>
          <w:rFonts w:ascii="Arial" w:hAnsi="Arial" w:cs="Arial"/>
          <w:iCs/>
          <w:color w:val="404040" w:themeColor="text1" w:themeTint="BF"/>
        </w:rPr>
        <w:t xml:space="preserve"> budynku </w:t>
      </w:r>
      <w:proofErr w:type="spellStart"/>
      <w:r w:rsidR="00BC0A7A" w:rsidRPr="00CC0FE2">
        <w:rPr>
          <w:rFonts w:ascii="Arial" w:hAnsi="Arial" w:cs="Arial"/>
          <w:iCs/>
          <w:color w:val="404040" w:themeColor="text1" w:themeTint="BF"/>
        </w:rPr>
        <w:t>rozpreżalni</w:t>
      </w:r>
      <w:proofErr w:type="spellEnd"/>
      <w:r w:rsidR="00BC0A7A" w:rsidRPr="00CC0FE2">
        <w:rPr>
          <w:rFonts w:ascii="Arial" w:hAnsi="Arial" w:cs="Arial"/>
          <w:iCs/>
          <w:color w:val="404040" w:themeColor="text1" w:themeTint="BF"/>
        </w:rPr>
        <w:t xml:space="preserve"> </w:t>
      </w:r>
      <w:proofErr w:type="gramStart"/>
      <w:r w:rsidR="00BC0A7A" w:rsidRPr="00CC0FE2">
        <w:rPr>
          <w:rFonts w:ascii="Arial" w:hAnsi="Arial" w:cs="Arial"/>
          <w:iCs/>
          <w:color w:val="404040" w:themeColor="text1" w:themeTint="BF"/>
        </w:rPr>
        <w:t>tlenu jako</w:t>
      </w:r>
      <w:proofErr w:type="gramEnd"/>
      <w:r w:rsidR="00BC0A7A" w:rsidRPr="00CC0FE2">
        <w:rPr>
          <w:rFonts w:ascii="Arial" w:hAnsi="Arial" w:cs="Arial"/>
          <w:iCs/>
          <w:color w:val="404040" w:themeColor="text1" w:themeTint="BF"/>
        </w:rPr>
        <w:t xml:space="preserve"> rezerwowego źródła zasilania</w:t>
      </w:r>
      <w:r w:rsidR="001065E4" w:rsidRPr="00CC0FE2">
        <w:rPr>
          <w:rFonts w:ascii="Arial" w:hAnsi="Arial" w:cs="Arial"/>
          <w:iCs/>
          <w:color w:val="404040" w:themeColor="text1" w:themeTint="BF"/>
        </w:rPr>
        <w:t xml:space="preserve"> tlenu</w:t>
      </w:r>
      <w:r w:rsidR="00BC0A7A" w:rsidRPr="00CC0FE2">
        <w:rPr>
          <w:rFonts w:ascii="Arial" w:hAnsi="Arial" w:cs="Arial"/>
          <w:iCs/>
          <w:color w:val="404040" w:themeColor="text1" w:themeTint="BF"/>
        </w:rPr>
        <w:t>.</w:t>
      </w:r>
    </w:p>
    <w:p w14:paraId="54A83A4D" w14:textId="58523BE5" w:rsidR="00E649DB" w:rsidRPr="00CC0FE2" w:rsidRDefault="002173AD" w:rsidP="00AC04F1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CC0FE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</w:t>
      </w:r>
      <w:r w:rsidR="009C34CA" w:rsidRPr="00CC0FE2">
        <w:rPr>
          <w:rFonts w:ascii="Arial" w:hAnsi="Arial" w:cs="Arial"/>
          <w:color w:val="404040" w:themeColor="text1" w:themeTint="BF"/>
        </w:rPr>
        <w:t>rojekt budowlan</w:t>
      </w:r>
      <w:r w:rsidR="002173AD" w:rsidRPr="00CC0FE2">
        <w:rPr>
          <w:rFonts w:ascii="Arial" w:hAnsi="Arial" w:cs="Arial"/>
          <w:color w:val="404040" w:themeColor="text1" w:themeTint="BF"/>
        </w:rPr>
        <w:t>y</w:t>
      </w:r>
      <w:r w:rsidRPr="00CC0FE2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 </w:t>
      </w:r>
      <w:r w:rsidR="00C17A33" w:rsidRPr="00CC0FE2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CC0FE2">
        <w:rPr>
          <w:rFonts w:ascii="Arial" w:hAnsi="Arial" w:cs="Arial"/>
          <w:color w:val="404040" w:themeColor="text1" w:themeTint="BF"/>
        </w:rPr>
        <w:t>budowę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, </w:t>
      </w:r>
      <w:r w:rsidR="00C17A33" w:rsidRPr="00CC0FE2">
        <w:rPr>
          <w:rFonts w:ascii="Arial" w:hAnsi="Arial" w:cs="Arial"/>
          <w:color w:val="404040" w:themeColor="text1" w:themeTint="BF"/>
        </w:rPr>
        <w:t xml:space="preserve"> </w:t>
      </w:r>
      <w:r w:rsidR="009C34CA" w:rsidRPr="00CC0FE2">
        <w:rPr>
          <w:rFonts w:ascii="Arial" w:hAnsi="Arial" w:cs="Arial"/>
          <w:color w:val="404040" w:themeColor="text1" w:themeTint="BF"/>
        </w:rPr>
        <w:t>projekt</w:t>
      </w:r>
      <w:r w:rsidR="002173AD" w:rsidRPr="00CC0FE2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CC0FE2">
        <w:rPr>
          <w:rFonts w:ascii="Arial" w:hAnsi="Arial" w:cs="Arial"/>
          <w:color w:val="404040" w:themeColor="text1" w:themeTint="BF"/>
        </w:rPr>
        <w:t xml:space="preserve"> </w:t>
      </w:r>
      <w:r w:rsidRPr="00CC0FE2">
        <w:rPr>
          <w:rFonts w:ascii="Arial" w:hAnsi="Arial" w:cs="Arial"/>
          <w:color w:val="404040" w:themeColor="text1" w:themeTint="BF"/>
        </w:rPr>
        <w:t>wykonawcze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 wi</w:t>
      </w:r>
      <w:r w:rsidRPr="00CC0FE2">
        <w:rPr>
          <w:rFonts w:ascii="Arial" w:hAnsi="Arial" w:cs="Arial"/>
          <w:color w:val="404040" w:themeColor="text1" w:themeTint="BF"/>
        </w:rPr>
        <w:t>e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CC0FE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</w:t>
      </w:r>
      <w:r w:rsidR="00AC2BCE" w:rsidRPr="00CC0FE2">
        <w:rPr>
          <w:rFonts w:ascii="Arial" w:hAnsi="Arial" w:cs="Arial"/>
          <w:color w:val="404040" w:themeColor="text1" w:themeTint="BF"/>
        </w:rPr>
        <w:t>rzedmiar</w:t>
      </w:r>
      <w:r w:rsidR="002173AD" w:rsidRPr="00CC0FE2">
        <w:rPr>
          <w:rFonts w:ascii="Arial" w:hAnsi="Arial" w:cs="Arial"/>
          <w:color w:val="404040" w:themeColor="text1" w:themeTint="BF"/>
        </w:rPr>
        <w:t>y</w:t>
      </w:r>
      <w:r w:rsidR="009C34CA" w:rsidRPr="00CC0FE2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 z </w:t>
      </w:r>
      <w:r w:rsidR="009C34CA" w:rsidRPr="00CC0FE2">
        <w:rPr>
          <w:rFonts w:ascii="Arial" w:hAnsi="Arial" w:cs="Arial"/>
          <w:color w:val="404040" w:themeColor="text1" w:themeTint="BF"/>
        </w:rPr>
        <w:t>kosztorys</w:t>
      </w:r>
      <w:r w:rsidR="002173AD" w:rsidRPr="00CC0FE2">
        <w:rPr>
          <w:rFonts w:ascii="Arial" w:hAnsi="Arial" w:cs="Arial"/>
          <w:color w:val="404040" w:themeColor="text1" w:themeTint="BF"/>
        </w:rPr>
        <w:t xml:space="preserve">em inwestorskim </w:t>
      </w:r>
      <w:r w:rsidRPr="00CC0FE2">
        <w:rPr>
          <w:rFonts w:ascii="Arial" w:hAnsi="Arial" w:cs="Arial"/>
          <w:color w:val="404040" w:themeColor="text1" w:themeTint="BF"/>
        </w:rPr>
        <w:t>wielobranżow</w:t>
      </w:r>
      <w:r w:rsidR="001D1303" w:rsidRPr="00CC0FE2">
        <w:rPr>
          <w:rFonts w:ascii="Arial" w:hAnsi="Arial" w:cs="Arial"/>
          <w:color w:val="404040" w:themeColor="text1" w:themeTint="BF"/>
        </w:rPr>
        <w:t>ym wykonanym metodą szczegółową.</w:t>
      </w:r>
    </w:p>
    <w:p w14:paraId="77F0EE5A" w14:textId="77777777" w:rsidR="00127C33" w:rsidRPr="00CC0FE2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S</w:t>
      </w:r>
      <w:r w:rsidR="009C34CA" w:rsidRPr="00CC0FE2">
        <w:rPr>
          <w:rFonts w:ascii="Arial" w:hAnsi="Arial" w:cs="Arial"/>
          <w:color w:val="404040" w:themeColor="text1" w:themeTint="BF"/>
        </w:rPr>
        <w:t>pecyfikacj</w:t>
      </w:r>
      <w:r w:rsidRPr="00CC0FE2">
        <w:rPr>
          <w:rFonts w:ascii="Arial" w:hAnsi="Arial" w:cs="Arial"/>
          <w:color w:val="404040" w:themeColor="text1" w:themeTint="BF"/>
        </w:rPr>
        <w:t>e</w:t>
      </w:r>
      <w:r w:rsidR="009C34CA" w:rsidRPr="00CC0FE2">
        <w:rPr>
          <w:rFonts w:ascii="Arial" w:hAnsi="Arial" w:cs="Arial"/>
          <w:color w:val="404040" w:themeColor="text1" w:themeTint="BF"/>
        </w:rPr>
        <w:t xml:space="preserve"> techniczn</w:t>
      </w:r>
      <w:r w:rsidRPr="00CC0FE2">
        <w:rPr>
          <w:rFonts w:ascii="Arial" w:hAnsi="Arial" w:cs="Arial"/>
          <w:color w:val="404040" w:themeColor="text1" w:themeTint="BF"/>
        </w:rPr>
        <w:t xml:space="preserve">e </w:t>
      </w:r>
      <w:r w:rsidR="009C34CA" w:rsidRPr="00CC0FE2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CC0FE2">
        <w:rPr>
          <w:rFonts w:ascii="Arial" w:hAnsi="Arial" w:cs="Arial"/>
          <w:color w:val="404040" w:themeColor="text1" w:themeTint="BF"/>
        </w:rPr>
        <w:t>wielobranżowo.</w:t>
      </w:r>
    </w:p>
    <w:p w14:paraId="3963611A" w14:textId="1BA7B784" w:rsidR="001D1303" w:rsidRPr="00CC0FE2" w:rsidRDefault="00D6155C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CC0FE2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="00127C33" w:rsidRPr="00CC0FE2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4" w:name="_Hlk84143695"/>
    </w:p>
    <w:p w14:paraId="3412FAFE" w14:textId="7A909C05" w:rsidR="00E75CC7" w:rsidRPr="00CC0FE2" w:rsidRDefault="000A42F2" w:rsidP="001D13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CC0FE2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CC0FE2">
        <w:rPr>
          <w:rFonts w:ascii="Arial" w:hAnsi="Arial" w:cs="Arial"/>
          <w:color w:val="404040" w:themeColor="text1" w:themeTint="BF"/>
        </w:rPr>
        <w:t>o wyrobach medycznych</w:t>
      </w:r>
      <w:r w:rsidR="00972B67" w:rsidRPr="00CC0FE2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CC0FE2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CC0FE2">
        <w:rPr>
          <w:rFonts w:ascii="Arial" w:hAnsi="Arial" w:cs="Arial"/>
          <w:color w:val="404040" w:themeColor="text1" w:themeTint="BF"/>
        </w:rPr>
        <w:t xml:space="preserve">z dnia 7 lipca 1994r. </w:t>
      </w:r>
      <w:r w:rsidRPr="00CC0FE2">
        <w:rPr>
          <w:rFonts w:ascii="Arial" w:hAnsi="Arial" w:cs="Arial"/>
          <w:color w:val="404040" w:themeColor="text1" w:themeTint="BF"/>
        </w:rPr>
        <w:t>prawo budowlane</w:t>
      </w:r>
      <w:r w:rsidR="00C54FDC" w:rsidRPr="00CC0FE2">
        <w:rPr>
          <w:rFonts w:ascii="Arial" w:hAnsi="Arial" w:cs="Arial"/>
          <w:color w:val="404040" w:themeColor="text1" w:themeTint="BF"/>
        </w:rPr>
        <w:t xml:space="preserve"> </w:t>
      </w:r>
      <w:r w:rsidR="00017041" w:rsidRPr="00CC0FE2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CC0FE2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CC0FE2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CC0FE2">
        <w:rPr>
          <w:rFonts w:ascii="Arial" w:hAnsi="Arial" w:cs="Arial"/>
          <w:color w:val="404040" w:themeColor="text1" w:themeTint="BF"/>
        </w:rPr>
        <w:t>p</w:t>
      </w:r>
      <w:r w:rsidR="00CA2D81" w:rsidRPr="00CC0FE2">
        <w:rPr>
          <w:rFonts w:ascii="Arial" w:hAnsi="Arial" w:cs="Arial"/>
          <w:color w:val="404040" w:themeColor="text1" w:themeTint="BF"/>
        </w:rPr>
        <w:t>ó</w:t>
      </w:r>
      <w:r w:rsidR="00017041" w:rsidRPr="00CC0FE2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CC0FE2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CC0FE2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CC0FE2">
        <w:rPr>
          <w:rFonts w:ascii="Arial" w:hAnsi="Arial" w:cs="Arial"/>
          <w:color w:val="404040" w:themeColor="text1" w:themeTint="BF"/>
        </w:rPr>
        <w:t xml:space="preserve">.) </w:t>
      </w:r>
      <w:r w:rsidRPr="00CC0FE2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CC0FE2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CC0FE2">
        <w:rPr>
          <w:rFonts w:ascii="Arial" w:hAnsi="Arial" w:cs="Arial"/>
          <w:color w:val="404040" w:themeColor="text1" w:themeTint="BF"/>
        </w:rPr>
        <w:t xml:space="preserve"> </w:t>
      </w:r>
      <w:r w:rsidR="00E86C9F" w:rsidRPr="00CC0FE2">
        <w:rPr>
          <w:rFonts w:ascii="Arial" w:hAnsi="Arial" w:cs="Arial"/>
          <w:color w:val="404040" w:themeColor="text1" w:themeTint="BF"/>
        </w:rPr>
        <w:t>w</w:t>
      </w:r>
      <w:r w:rsidR="00D203BB" w:rsidRPr="00CC0FE2">
        <w:rPr>
          <w:rFonts w:ascii="Arial" w:hAnsi="Arial" w:cs="Arial"/>
          <w:color w:val="404040" w:themeColor="text1" w:themeTint="BF"/>
        </w:rPr>
        <w:t xml:space="preserve"> </w:t>
      </w:r>
      <w:r w:rsidR="00E86C9F" w:rsidRPr="00CC0FE2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CC0FE2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CC0FE2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późn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zm</w:t>
      </w:r>
      <w:proofErr w:type="gramEnd"/>
      <w:r w:rsidRPr="00CC0FE2">
        <w:rPr>
          <w:rFonts w:ascii="Arial" w:hAnsi="Arial" w:cs="Arial"/>
          <w:color w:val="404040" w:themeColor="text1" w:themeTint="BF"/>
        </w:rPr>
        <w:t>.), Ustawy z dnia 7 lipca 1994 r.- Prawo budowlane - ( tekst jednolity Dz. U. Nr 207 poz. 2016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z 2003 r Nr 207, poz. z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późn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zm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i podstaw sporządzania kosztorysu inwestorskiego, obliczania planowanych kosztów </w:t>
      </w:r>
      <w:r w:rsidRPr="00CC0FE2">
        <w:rPr>
          <w:rFonts w:ascii="Arial" w:hAnsi="Arial" w:cs="Arial"/>
          <w:color w:val="404040" w:themeColor="text1" w:themeTint="BF"/>
        </w:rPr>
        <w:lastRenderedPageBreak/>
        <w:t>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CC0FE2">
        <w:rPr>
          <w:rFonts w:ascii="Arial" w:hAnsi="Arial" w:cs="Arial"/>
          <w:color w:val="404040" w:themeColor="text1" w:themeTint="BF"/>
        </w:rPr>
        <w:t>r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. </w:t>
      </w:r>
      <w:r w:rsidRPr="00CC0FE2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(Dz. U. Nr 121 poz.1137 z 2003 r) z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poź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zm</w:t>
      </w:r>
      <w:proofErr w:type="gramEnd"/>
      <w:r w:rsidRPr="00CC0FE2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CC0FE2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CC0FE2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401A850" w:rsidR="00A714A9" w:rsidRPr="00CC0FE2" w:rsidRDefault="000A42F2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CC0FE2">
        <w:rPr>
          <w:rFonts w:ascii="Arial" w:hAnsi="Arial" w:cs="Arial"/>
          <w:color w:val="404040" w:themeColor="text1" w:themeTint="BF"/>
        </w:rPr>
        <w:t>obiekcie</w:t>
      </w:r>
      <w:r w:rsidRPr="00CC0FE2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CC0FE2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CC0FE2">
        <w:rPr>
          <w:rFonts w:ascii="Arial" w:hAnsi="Arial" w:cs="Arial"/>
          <w:color w:val="404040" w:themeColor="text1" w:themeTint="BF"/>
        </w:rPr>
        <w:t>.</w:t>
      </w:r>
      <w:bookmarkEnd w:id="4"/>
    </w:p>
    <w:p w14:paraId="55396A85" w14:textId="11A31A13" w:rsidR="0053796D" w:rsidRPr="00CC0FE2" w:rsidRDefault="00D6155C" w:rsidP="00A714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CC0FE2" w:rsidRDefault="000A42F2" w:rsidP="001D1303">
      <w:pPr>
        <w:pStyle w:val="Akapitzlist"/>
        <w:numPr>
          <w:ilvl w:val="0"/>
          <w:numId w:val="1"/>
        </w:numPr>
        <w:spacing w:after="160" w:line="254" w:lineRule="auto"/>
        <w:rPr>
          <w:rFonts w:ascii="Arial" w:eastAsiaTheme="minorHAnsi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CC0FE2">
        <w:rPr>
          <w:rFonts w:ascii="Arial" w:hAnsi="Arial" w:cs="Arial"/>
          <w:color w:val="404040" w:themeColor="text1" w:themeTint="BF"/>
        </w:rPr>
        <w:t>cemu kompletn</w:t>
      </w:r>
      <w:r w:rsidR="00E02C5C" w:rsidRPr="00CC0FE2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CC0FE2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CC0FE2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CC0FE2">
        <w:rPr>
          <w:rFonts w:ascii="Arial" w:hAnsi="Arial" w:cs="Arial"/>
          <w:color w:val="404040" w:themeColor="text1" w:themeTint="BF"/>
        </w:rPr>
        <w:t>normy  EN ISO 7396-1:2016 S</w:t>
      </w:r>
      <w:r w:rsidR="001D1303" w:rsidRPr="00CC0FE2">
        <w:rPr>
          <w:rStyle w:val="Uwydatnienie"/>
          <w:rFonts w:ascii="Arial" w:hAnsi="Arial" w:cs="Arial"/>
          <w:i w:val="0"/>
          <w:color w:val="404040" w:themeColor="text1" w:themeTint="BF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CC0FE2">
        <w:rPr>
          <w:rFonts w:ascii="Arial" w:hAnsi="Arial" w:cs="Arial"/>
          <w:color w:val="404040" w:themeColor="text1" w:themeTint="BF"/>
        </w:rPr>
        <w:t xml:space="preserve"> 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="00E02C5C" w:rsidRPr="00CC0FE2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CC0FE2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budowlany</w:t>
      </w:r>
      <w:r w:rsidR="00D62332" w:rsidRPr="00CC0FE2">
        <w:rPr>
          <w:rFonts w:ascii="Arial" w:hAnsi="Arial" w:cs="Arial"/>
          <w:color w:val="404040" w:themeColor="text1" w:themeTint="BF"/>
        </w:rPr>
        <w:t xml:space="preserve"> w 6 egz.</w:t>
      </w:r>
      <w:r w:rsidRPr="00CC0FE2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Projekt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architektoniczno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 – budowlany</w:t>
      </w:r>
    </w:p>
    <w:p w14:paraId="4AA056D6" w14:textId="157A6240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CC0FE2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CC0FE2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CC0FE2">
        <w:rPr>
          <w:rFonts w:ascii="Arial" w:hAnsi="Arial" w:cs="Arial"/>
          <w:color w:val="404040" w:themeColor="text1" w:themeTint="BF"/>
        </w:rPr>
        <w:t xml:space="preserve"> w 4 egz.</w:t>
      </w:r>
      <w:r w:rsidRPr="00CC0FE2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CC0FE2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CC0FE2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CC0FE2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Projekt instalacji sanitarnych</w:t>
      </w:r>
    </w:p>
    <w:p w14:paraId="4515173E" w14:textId="7B81BB96" w:rsidR="00A714A9" w:rsidRPr="00CC0FE2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Projekt budowlany remontu budynku </w:t>
      </w:r>
      <w:proofErr w:type="spellStart"/>
      <w:r w:rsidRPr="00CC0FE2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CC0FE2">
        <w:rPr>
          <w:rFonts w:ascii="Arial" w:hAnsi="Arial" w:cs="Arial"/>
          <w:color w:val="404040" w:themeColor="text1" w:themeTint="BF"/>
        </w:rPr>
        <w:t xml:space="preserve"> tlenu</w:t>
      </w:r>
    </w:p>
    <w:p w14:paraId="73409246" w14:textId="20A06038" w:rsidR="00E02C5C" w:rsidRPr="00CC0FE2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CC0FE2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CC0FE2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CC0FE2">
        <w:rPr>
          <w:rFonts w:ascii="Arial" w:hAnsi="Arial" w:cs="Arial"/>
          <w:color w:val="404040" w:themeColor="text1" w:themeTint="BF"/>
        </w:rPr>
        <w:t>inwestorskie</w:t>
      </w:r>
      <w:r w:rsidRPr="00CC0FE2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CC0FE2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67431DE2" w:rsidR="003F0B17" w:rsidRPr="00CC0FE2" w:rsidRDefault="003F0B17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CC0FE2">
        <w:rPr>
          <w:rFonts w:ascii="Arial" w:hAnsi="Arial" w:cs="Arial"/>
          <w:color w:val="404040" w:themeColor="text1" w:themeTint="BF"/>
        </w:rPr>
        <w:t>w pkt.</w:t>
      </w:r>
      <w:r w:rsidRPr="00CC0FE2">
        <w:rPr>
          <w:rFonts w:ascii="Arial" w:hAnsi="Arial" w:cs="Arial"/>
          <w:color w:val="404040" w:themeColor="text1" w:themeTint="BF"/>
        </w:rPr>
        <w:t xml:space="preserve"> 1</w:t>
      </w:r>
      <w:r w:rsidR="00CF202F" w:rsidRPr="00CC0FE2">
        <w:rPr>
          <w:rFonts w:ascii="Arial" w:hAnsi="Arial" w:cs="Arial"/>
          <w:color w:val="404040" w:themeColor="text1" w:themeTint="BF"/>
        </w:rPr>
        <w:t>4</w:t>
      </w:r>
      <w:r w:rsidR="000A42F2" w:rsidRPr="00CC0FE2">
        <w:rPr>
          <w:rFonts w:ascii="Arial" w:hAnsi="Arial" w:cs="Arial"/>
          <w:color w:val="404040" w:themeColor="text1" w:themeTint="BF"/>
        </w:rPr>
        <w:t xml:space="preserve"> dokumentacji </w:t>
      </w:r>
      <w:r w:rsidRPr="00CC0FE2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CC0FE2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="000A42F2" w:rsidRPr="00CC0FE2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CC0FE2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CC0FE2">
        <w:rPr>
          <w:rFonts w:ascii="Arial" w:hAnsi="Arial" w:cs="Arial"/>
          <w:color w:val="404040" w:themeColor="text1" w:themeTint="BF"/>
        </w:rPr>
        <w:t>(pliki w formacie PDF</w:t>
      </w:r>
      <w:r w:rsidRPr="00CC0FE2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CC0FE2">
        <w:rPr>
          <w:rFonts w:ascii="Arial" w:hAnsi="Arial" w:cs="Arial"/>
          <w:color w:val="404040" w:themeColor="text1" w:themeTint="BF"/>
        </w:rPr>
        <w:t>rysunków</w:t>
      </w:r>
      <w:r w:rsidRPr="00CC0FE2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CC0FE2">
        <w:rPr>
          <w:rFonts w:ascii="Arial" w:hAnsi="Arial" w:cs="Arial"/>
          <w:color w:val="404040" w:themeColor="text1" w:themeTint="BF"/>
        </w:rPr>
        <w:t xml:space="preserve">) </w:t>
      </w:r>
      <w:r w:rsidR="00DE0C5F" w:rsidRPr="00CC0FE2">
        <w:rPr>
          <w:rFonts w:ascii="Arial" w:hAnsi="Arial" w:cs="Arial"/>
          <w:color w:val="404040" w:themeColor="text1" w:themeTint="BF"/>
        </w:rPr>
        <w:t>1</w:t>
      </w:r>
      <w:r w:rsidR="00E55C1B" w:rsidRPr="00CC0FE2">
        <w:rPr>
          <w:rFonts w:ascii="Arial" w:hAnsi="Arial" w:cs="Arial"/>
          <w:color w:val="404040" w:themeColor="text1" w:themeTint="BF"/>
        </w:rPr>
        <w:t xml:space="preserve"> szt..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CC0FE2" w:rsidRDefault="00810D53" w:rsidP="00CF20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CC0FE2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lastRenderedPageBreak/>
        <w:t>Przedmiot zamówienia na roboty budowlane objęt</w:t>
      </w:r>
      <w:r w:rsidR="006C2CDD" w:rsidRPr="00CC0FE2">
        <w:rPr>
          <w:rFonts w:ascii="Arial" w:hAnsi="Arial" w:cs="Arial"/>
          <w:color w:val="404040" w:themeColor="text1" w:themeTint="BF"/>
        </w:rPr>
        <w:t>e</w:t>
      </w:r>
      <w:r w:rsidRPr="00CC0FE2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CC0FE2">
        <w:rPr>
          <w:rFonts w:ascii="Arial" w:hAnsi="Arial" w:cs="Arial"/>
          <w:color w:val="404040" w:themeColor="text1" w:themeTint="BF"/>
        </w:rPr>
        <w:t xml:space="preserve">Wykonawca opisze </w:t>
      </w:r>
      <w:r w:rsidRPr="00CC0FE2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dokonywania opisu przedmiotu zamówienia poprzez wskazanie znaków towarowych, patentów lub pochodzenia.</w:t>
      </w:r>
    </w:p>
    <w:p w14:paraId="1F5B57FE" w14:textId="2CFB7DFA" w:rsidR="0058582C" w:rsidRPr="00CC0FE2" w:rsidRDefault="004E0C3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m</w:t>
      </w:r>
      <w:proofErr w:type="gramEnd"/>
      <w:r w:rsidRPr="00CC0FE2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CC0FE2">
        <w:rPr>
          <w:rFonts w:ascii="Arial" w:hAnsi="Arial" w:cs="Arial"/>
          <w:color w:val="404040" w:themeColor="text1" w:themeTint="BF"/>
        </w:rPr>
        <w:t xml:space="preserve">1 roku </w:t>
      </w:r>
      <w:r w:rsidRPr="00CC0FE2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CC0FE2">
        <w:rPr>
          <w:rFonts w:ascii="Arial" w:hAnsi="Arial" w:cs="Arial"/>
          <w:color w:val="404040" w:themeColor="text1" w:themeTint="BF"/>
        </w:rPr>
        <w:t>2</w:t>
      </w:r>
      <w:r w:rsidRPr="00CC0FE2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CC0FE2" w:rsidRDefault="000A42F2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CC0FE2" w:rsidRDefault="00837D43" w:rsidP="00CF202F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CC0FE2">
        <w:rPr>
          <w:rFonts w:ascii="Arial" w:hAnsi="Arial" w:cs="Arial"/>
          <w:color w:val="404040" w:themeColor="text1" w:themeTint="BF"/>
        </w:rPr>
        <w:t>zamówienia</w:t>
      </w:r>
      <w:r w:rsidRPr="00CC0FE2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CC0FE2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CC0FE2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CC0FE2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CC0FE2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CC0FE2">
        <w:rPr>
          <w:rFonts w:ascii="Arial" w:hAnsi="Arial" w:cs="Arial"/>
          <w:color w:val="404040" w:themeColor="text1" w:themeTint="BF"/>
        </w:rPr>
        <w:t xml:space="preserve">i inwestorskiego </w:t>
      </w:r>
      <w:r w:rsidRPr="00CC0FE2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CC0FE2">
        <w:rPr>
          <w:rFonts w:ascii="Arial" w:hAnsi="Arial" w:cs="Arial"/>
          <w:color w:val="404040" w:themeColor="text1" w:themeTint="BF"/>
        </w:rPr>
        <w:t>trwania realizacji robót</w:t>
      </w:r>
      <w:r w:rsidR="006C2CDD" w:rsidRPr="00CC0FE2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CC0FE2">
        <w:rPr>
          <w:rFonts w:ascii="Arial" w:hAnsi="Arial" w:cs="Arial"/>
          <w:color w:val="404040" w:themeColor="text1" w:themeTint="BF"/>
        </w:rPr>
        <w:t>1</w:t>
      </w:r>
      <w:r w:rsidR="006C2CDD" w:rsidRPr="00CC0FE2">
        <w:rPr>
          <w:rFonts w:ascii="Arial" w:hAnsi="Arial" w:cs="Arial"/>
          <w:color w:val="404040" w:themeColor="text1" w:themeTint="BF"/>
        </w:rPr>
        <w:t>2</w:t>
      </w:r>
      <w:r w:rsidR="00965D53" w:rsidRPr="00CC0FE2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CC0FE2" w:rsidRDefault="00A21792" w:rsidP="00CF202F">
      <w:pPr>
        <w:pStyle w:val="Akapitzlist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CC0FE2">
        <w:rPr>
          <w:rFonts w:ascii="Arial" w:hAnsi="Arial" w:cs="Arial"/>
          <w:color w:val="404040" w:themeColor="text1" w:themeTint="BF"/>
        </w:rPr>
        <w:t>przedmiotu zamówienia</w:t>
      </w:r>
      <w:r w:rsidRPr="00CC0FE2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CC0FE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CC0FE2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CC0FE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55C7EDEC" w:rsidR="00C356B5" w:rsidRPr="00CC0FE2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BC0A7A" w:rsidRPr="00CC0FE2">
        <w:rPr>
          <w:rFonts w:ascii="Arial" w:hAnsi="Arial" w:cs="Arial"/>
          <w:color w:val="404040" w:themeColor="text1" w:themeTint="BF"/>
        </w:rPr>
        <w:t>Wąbrzeźnie</w:t>
      </w:r>
      <w:r w:rsidR="00C356B5" w:rsidRPr="00CC0FE2">
        <w:rPr>
          <w:rFonts w:ascii="Arial" w:hAnsi="Arial" w:cs="Arial"/>
          <w:color w:val="404040" w:themeColor="text1" w:themeTint="BF"/>
        </w:rPr>
        <w:t xml:space="preserve"> dla </w:t>
      </w:r>
      <w:r w:rsidRPr="00CC0FE2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CC0FE2">
        <w:rPr>
          <w:rFonts w:ascii="Arial" w:hAnsi="Arial" w:cs="Arial"/>
          <w:color w:val="404040" w:themeColor="text1" w:themeTint="BF"/>
        </w:rPr>
        <w:t>,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  <w:r w:rsidR="00C356B5" w:rsidRPr="00CC0FE2">
        <w:rPr>
          <w:rFonts w:ascii="Arial" w:hAnsi="Arial" w:cs="Arial"/>
          <w:color w:val="404040" w:themeColor="text1" w:themeTint="BF"/>
        </w:rPr>
        <w:t>dla zakresu objętego pozwoleniem na budowę.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  <w:r w:rsidR="000061E7" w:rsidRPr="00CC0FE2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1CFBB1C1" w:rsidR="000061E7" w:rsidRPr="00CC0FE2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CC0FE2">
        <w:rPr>
          <w:rFonts w:ascii="Arial" w:hAnsi="Arial" w:cs="Arial"/>
          <w:color w:val="404040" w:themeColor="text1" w:themeTint="BF"/>
        </w:rPr>
        <w:t>owiatowej Inspekcji Sanitarnej w</w:t>
      </w:r>
      <w:r w:rsidR="00A56C4F" w:rsidRPr="00CC0FE2">
        <w:rPr>
          <w:rFonts w:ascii="Arial" w:hAnsi="Arial" w:cs="Arial"/>
          <w:color w:val="404040" w:themeColor="text1" w:themeTint="BF"/>
        </w:rPr>
        <w:t xml:space="preserve"> </w:t>
      </w:r>
      <w:r w:rsidR="00BC0A7A" w:rsidRPr="00CC0FE2">
        <w:rPr>
          <w:rFonts w:ascii="Arial" w:hAnsi="Arial" w:cs="Arial"/>
          <w:color w:val="404040" w:themeColor="text1" w:themeTint="BF"/>
        </w:rPr>
        <w:t>Wąbrzeźnie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  <w:r w:rsidR="000061E7" w:rsidRPr="00CC0FE2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5AC40D0C" w:rsidR="00A21792" w:rsidRPr="00CC0FE2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CC0FE2">
        <w:rPr>
          <w:rFonts w:ascii="Arial" w:hAnsi="Arial" w:cs="Arial"/>
          <w:color w:val="404040" w:themeColor="text1" w:themeTint="BF"/>
        </w:rPr>
        <w:t>go</w:t>
      </w:r>
      <w:r w:rsidRPr="00CC0FE2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BC0A7A" w:rsidRPr="00CC0FE2">
        <w:rPr>
          <w:rFonts w:ascii="Arial" w:hAnsi="Arial" w:cs="Arial"/>
          <w:color w:val="404040" w:themeColor="text1" w:themeTint="BF"/>
        </w:rPr>
        <w:t>W</w:t>
      </w:r>
      <w:r w:rsidR="00C6005A" w:rsidRPr="00CC0FE2">
        <w:rPr>
          <w:rFonts w:ascii="Arial" w:hAnsi="Arial" w:cs="Arial"/>
          <w:color w:val="404040" w:themeColor="text1" w:themeTint="BF"/>
        </w:rPr>
        <w:t>ą</w:t>
      </w:r>
      <w:r w:rsidR="00BC0A7A" w:rsidRPr="00CC0FE2">
        <w:rPr>
          <w:rFonts w:ascii="Arial" w:hAnsi="Arial" w:cs="Arial"/>
          <w:color w:val="404040" w:themeColor="text1" w:themeTint="BF"/>
        </w:rPr>
        <w:t>brzeźnie</w:t>
      </w:r>
      <w:r w:rsidR="00C356B5" w:rsidRPr="00CC0FE2">
        <w:rPr>
          <w:rFonts w:ascii="Arial" w:hAnsi="Arial" w:cs="Arial"/>
          <w:color w:val="404040" w:themeColor="text1" w:themeTint="BF"/>
        </w:rPr>
        <w:t xml:space="preserve"> dla zakresu objętego pozwoleniem na budowę</w:t>
      </w:r>
      <w:r w:rsidRPr="00CC0FE2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CC0FE2" w:rsidRDefault="000A42F2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Wykonawca winien zagwarantować skład osób uczestniczących w opracowaniu </w:t>
      </w:r>
      <w:r w:rsidR="002F2D4B" w:rsidRPr="00CC0FE2">
        <w:rPr>
          <w:rFonts w:ascii="Arial" w:hAnsi="Arial" w:cs="Arial"/>
          <w:color w:val="404040" w:themeColor="text1" w:themeTint="BF"/>
        </w:rPr>
        <w:t xml:space="preserve">kompletnej </w:t>
      </w:r>
      <w:r w:rsidRPr="00CC0FE2">
        <w:rPr>
          <w:rFonts w:ascii="Arial" w:hAnsi="Arial" w:cs="Arial"/>
          <w:color w:val="404040" w:themeColor="text1" w:themeTint="BF"/>
        </w:rPr>
        <w:t>dokumentacji projektowej, posiadających odpowiednio stosowne uprawnienia odpowiednio projektowe lub rzeczoznawcy ds. pożarowych celem kompleksowego opracowania dokumentacji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CC0FE2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CC0FE2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CC0FE2" w:rsidRDefault="00300206" w:rsidP="00CF202F">
      <w:pPr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5" w:name="_Hlk101421174"/>
      <w:r w:rsidRPr="00CC0FE2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CC0FE2">
        <w:rPr>
          <w:rFonts w:ascii="Arial" w:hAnsi="Arial" w:cs="Arial"/>
          <w:color w:val="404040" w:themeColor="text1" w:themeTint="BF"/>
        </w:rPr>
        <w:t>częściowymi</w:t>
      </w:r>
      <w:r w:rsidRPr="00CC0FE2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7F3EF4EA" w:rsidR="00E23BED" w:rsidRPr="00CC0FE2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6" w:name="_Hlk84144875"/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30% za wykonanie Projektu </w:t>
      </w:r>
      <w:r w:rsidR="008A75C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Budowlanego 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z uzyskaniem ostatecznej decyzji </w:t>
      </w:r>
      <w:r w:rsidR="00976FF8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CC0FE2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4853DF39" w:rsidR="00E23BED" w:rsidRPr="00CC0FE2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="006D15E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rozumieniu ustawy prawo </w:t>
      </w:r>
      <w:r w:rsidR="006D15E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lastRenderedPageBreak/>
        <w:t xml:space="preserve">budowlane 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</w:t>
      </w:r>
      <w:r w:rsidR="00364784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użytkowanie i</w:t>
      </w:r>
      <w:r w:rsidR="000D1F2D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przekazaniu Zamawiającemu obiektów i instalacji tlenu do użytkowania.</w:t>
      </w:r>
      <w:r w:rsidR="002F2D4B"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5"/>
    <w:bookmarkEnd w:id="6"/>
    <w:p w14:paraId="051102CB" w14:textId="254431B3" w:rsidR="00F70F9C" w:rsidRPr="00CC0FE2" w:rsidRDefault="000A42F2" w:rsidP="00CF202F">
      <w:pPr>
        <w:pStyle w:val="WW-Tekstpodstawowy3"/>
        <w:numPr>
          <w:ilvl w:val="0"/>
          <w:numId w:val="39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CC0FE2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CC0FE2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- </w:t>
      </w:r>
      <w:r w:rsidR="000A42F2" w:rsidRPr="00CC0FE2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CC0FE2">
        <w:rPr>
          <w:rFonts w:ascii="Arial" w:hAnsi="Arial" w:cs="Arial"/>
          <w:color w:val="404040" w:themeColor="text1" w:themeTint="BF"/>
        </w:rPr>
        <w:t>i</w:t>
      </w:r>
      <w:r w:rsidR="000A42F2" w:rsidRPr="00CC0FE2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CC0FE2">
        <w:rPr>
          <w:rFonts w:ascii="Arial" w:hAnsi="Arial" w:cs="Arial"/>
          <w:color w:val="404040" w:themeColor="text1" w:themeTint="BF"/>
        </w:rPr>
        <w:t xml:space="preserve">– </w:t>
      </w:r>
      <w:r w:rsidR="001003FC" w:rsidRPr="00CC0FE2">
        <w:rPr>
          <w:rFonts w:ascii="Arial" w:hAnsi="Arial" w:cs="Arial"/>
          <w:color w:val="404040" w:themeColor="text1" w:themeTint="BF"/>
        </w:rPr>
        <w:t>Główny Specjalista</w:t>
      </w:r>
      <w:r w:rsidR="00A94E51" w:rsidRPr="00CC0FE2">
        <w:rPr>
          <w:rFonts w:ascii="Arial" w:hAnsi="Arial" w:cs="Arial"/>
          <w:color w:val="404040" w:themeColor="text1" w:themeTint="BF"/>
        </w:rPr>
        <w:t xml:space="preserve"> ds. </w:t>
      </w:r>
      <w:r w:rsidR="000A42F2" w:rsidRPr="00CC0FE2">
        <w:rPr>
          <w:rFonts w:ascii="Arial" w:hAnsi="Arial" w:cs="Arial"/>
          <w:color w:val="404040" w:themeColor="text1" w:themeTint="BF"/>
        </w:rPr>
        <w:t>Inwestycji i R</w:t>
      </w:r>
      <w:r w:rsidR="00A94E51" w:rsidRPr="00CC0FE2">
        <w:rPr>
          <w:rFonts w:ascii="Arial" w:hAnsi="Arial" w:cs="Arial"/>
          <w:color w:val="404040" w:themeColor="text1" w:themeTint="BF"/>
        </w:rPr>
        <w:t>emontów</w:t>
      </w:r>
    </w:p>
    <w:p w14:paraId="5BA27278" w14:textId="33BACC72" w:rsidR="0022446D" w:rsidRPr="00CC0FE2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CC0FE2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CC0FE2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CC0FE2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CC0FE2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8" w:history="1">
        <w:r w:rsidR="007966CA" w:rsidRPr="00CC0FE2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mduda@nowyszpital.pl</w:t>
        </w:r>
      </w:hyperlink>
    </w:p>
    <w:p w14:paraId="370B3D7D" w14:textId="2B32140F" w:rsidR="00DF3543" w:rsidRPr="00CC0FE2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- </w:t>
      </w:r>
      <w:r w:rsidR="00F70F9C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</w:t>
      </w:r>
      <w:r w:rsidR="00DB5662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i </w:t>
      </w:r>
      <w:r w:rsidR="00D4712D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Krystyna Kwiatkowska</w:t>
      </w:r>
      <w:r w:rsidR="0032568A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9757F9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D4712D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798038436</w:t>
      </w:r>
      <w:r w:rsidR="00DF3543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; e-mail: </w:t>
      </w:r>
      <w:hyperlink r:id="rId9" w:history="1">
        <w:r w:rsidR="00D4712D" w:rsidRPr="00CC0FE2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kkwiatkowska@nowyszpital.pl</w:t>
        </w:r>
      </w:hyperlink>
      <w:r w:rsidR="0032568A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CC0FE2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CC0FE2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Magdalena Kwasiborska, tel.: 41 240 30 03; tel. kom.: 501 542</w:t>
      </w:r>
      <w:r w:rsidR="00DB5662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456</w:t>
      </w:r>
      <w:r w:rsidR="00DB5662"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proofErr w:type="gramStart"/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CC0FE2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10" w:history="1">
        <w:r w:rsidRPr="00CC0FE2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CC0FE2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267D586E" w:rsidR="00DF3543" w:rsidRPr="00CC0FE2" w:rsidRDefault="000A42F2" w:rsidP="00CF202F">
      <w:pPr>
        <w:pStyle w:val="Nagwek"/>
        <w:numPr>
          <w:ilvl w:val="0"/>
          <w:numId w:val="39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CC0FE2">
        <w:rPr>
          <w:rFonts w:ascii="Arial" w:hAnsi="Arial" w:cs="Arial"/>
          <w:color w:val="404040" w:themeColor="text1" w:themeTint="BF"/>
        </w:rPr>
        <w:br/>
      </w:r>
      <w:r w:rsidRPr="00CC0FE2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CC0FE2">
        <w:rPr>
          <w:rFonts w:ascii="Arial" w:hAnsi="Arial" w:cs="Arial"/>
          <w:color w:val="404040" w:themeColor="text1" w:themeTint="BF"/>
        </w:rPr>
        <w:t>C</w:t>
      </w:r>
      <w:r w:rsidRPr="00CC0FE2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CC0FE2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CC0FE2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CC0FE2">
        <w:rPr>
          <w:rFonts w:ascii="Arial" w:hAnsi="Arial" w:cs="Arial"/>
          <w:color w:val="404040" w:themeColor="text1" w:themeTint="BF"/>
        </w:rPr>
        <w:t xml:space="preserve"> wprost nienazwane</w:t>
      </w:r>
      <w:r w:rsidRPr="00CC0FE2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CC0FE2">
        <w:rPr>
          <w:rFonts w:ascii="Arial" w:hAnsi="Arial" w:cs="Arial"/>
          <w:color w:val="404040" w:themeColor="text1" w:themeTint="BF"/>
        </w:rPr>
        <w:t xml:space="preserve">zań określonych w zaproszeniu, </w:t>
      </w:r>
      <w:r w:rsidRPr="00CC0FE2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CC0FE2" w:rsidRDefault="000B59E1" w:rsidP="00CF202F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CC0FE2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CC0FE2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CC0FE2">
        <w:rPr>
          <w:rFonts w:ascii="Arial" w:hAnsi="Arial" w:cs="Arial"/>
          <w:color w:val="404040" w:themeColor="text1" w:themeTint="BF"/>
        </w:rPr>
        <w:t>: Zamawiający</w:t>
      </w:r>
      <w:r w:rsidRPr="00CC0FE2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CC0FE2">
        <w:rPr>
          <w:rFonts w:ascii="Arial" w:hAnsi="Arial" w:cs="Arial"/>
          <w:color w:val="404040" w:themeColor="text1" w:themeTint="BF"/>
        </w:rPr>
        <w:t xml:space="preserve"> następująco</w:t>
      </w:r>
      <w:r w:rsidRPr="00CC0FE2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CC0FE2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7" w:name="_Hlk84144776"/>
      <w:r w:rsidRPr="00CC0FE2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CC0FE2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CC0FE2">
        <w:rPr>
          <w:rFonts w:ascii="Arial" w:hAnsi="Arial" w:cs="Arial"/>
          <w:color w:val="404040" w:themeColor="text1" w:themeTint="BF"/>
        </w:rPr>
        <w:br/>
      </w:r>
      <w:r w:rsidR="00AE6D7E" w:rsidRPr="00CC0FE2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CC0FE2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CC0FE2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CC0FE2">
        <w:rPr>
          <w:rFonts w:ascii="Arial" w:hAnsi="Arial" w:cs="Arial"/>
          <w:color w:val="404040" w:themeColor="text1" w:themeTint="BF"/>
        </w:rPr>
        <w:t>w terminie</w:t>
      </w:r>
      <w:r w:rsidR="00DA7FE7" w:rsidRPr="00CC0FE2">
        <w:rPr>
          <w:rFonts w:ascii="Arial" w:hAnsi="Arial" w:cs="Arial"/>
          <w:color w:val="404040" w:themeColor="text1" w:themeTint="BF"/>
        </w:rPr>
        <w:t xml:space="preserve"> </w:t>
      </w:r>
      <w:r w:rsidR="00DA7FE7" w:rsidRPr="00CC0FE2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CC0FE2">
        <w:rPr>
          <w:rFonts w:ascii="Arial" w:hAnsi="Arial" w:cs="Arial"/>
          <w:color w:val="404040" w:themeColor="text1" w:themeTint="BF"/>
        </w:rPr>
        <w:t xml:space="preserve"> </w:t>
      </w:r>
      <w:r w:rsidRPr="00CC0FE2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CC0FE2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CC0FE2">
        <w:rPr>
          <w:rFonts w:ascii="Arial" w:hAnsi="Arial" w:cs="Arial"/>
          <w:color w:val="404040" w:themeColor="text1" w:themeTint="BF"/>
        </w:rPr>
        <w:t xml:space="preserve">, </w:t>
      </w:r>
      <w:r w:rsidRPr="00CC0FE2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CC0FE2">
        <w:rPr>
          <w:rFonts w:ascii="Arial" w:hAnsi="Arial" w:cs="Arial"/>
          <w:color w:val="404040" w:themeColor="text1" w:themeTint="BF"/>
        </w:rPr>
        <w:br/>
      </w:r>
      <w:r w:rsidR="0044378F" w:rsidRPr="00CC0FE2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CC0FE2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CC0FE2">
        <w:rPr>
          <w:rFonts w:ascii="Arial" w:hAnsi="Arial" w:cs="Arial"/>
          <w:color w:val="404040" w:themeColor="text1" w:themeTint="BF"/>
        </w:rPr>
        <w:t xml:space="preserve"> </w:t>
      </w:r>
      <w:r w:rsidRPr="00CC0FE2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3AFE4D6C" w:rsidR="00DF3543" w:rsidRPr="00CC0FE2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III Etap: sprawowanie nadzoru </w:t>
      </w:r>
      <w:proofErr w:type="gramStart"/>
      <w:r w:rsidRPr="00CC0FE2">
        <w:rPr>
          <w:rFonts w:ascii="Arial" w:hAnsi="Arial" w:cs="Arial"/>
          <w:color w:val="404040" w:themeColor="text1" w:themeTint="BF"/>
        </w:rPr>
        <w:t xml:space="preserve">autorskiego </w:t>
      </w:r>
      <w:r w:rsidR="00DB5662" w:rsidRPr="00CC0FE2">
        <w:rPr>
          <w:rFonts w:ascii="Arial" w:hAnsi="Arial" w:cs="Arial"/>
          <w:color w:val="404040" w:themeColor="text1" w:themeTint="BF"/>
        </w:rPr>
        <w:t xml:space="preserve"> i</w:t>
      </w:r>
      <w:proofErr w:type="gramEnd"/>
      <w:r w:rsidR="00DB5662" w:rsidRPr="00CC0FE2">
        <w:rPr>
          <w:rFonts w:ascii="Arial" w:hAnsi="Arial" w:cs="Arial"/>
          <w:color w:val="404040" w:themeColor="text1" w:themeTint="BF"/>
        </w:rPr>
        <w:t xml:space="preserve"> nadzoru inwestorskiego w rozumieniu ustawy prawo budowlane </w:t>
      </w:r>
      <w:r w:rsidRPr="00CC0FE2">
        <w:rPr>
          <w:rFonts w:ascii="Arial" w:hAnsi="Arial" w:cs="Arial"/>
          <w:color w:val="404040" w:themeColor="text1" w:themeTint="BF"/>
        </w:rPr>
        <w:t xml:space="preserve">przez okres </w:t>
      </w:r>
      <w:r w:rsidR="00DA7FE7" w:rsidRPr="00CC0FE2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CC0FE2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CC0FE2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CC0FE2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CC0FE2">
        <w:rPr>
          <w:rFonts w:ascii="Arial" w:hAnsi="Arial" w:cs="Arial"/>
          <w:color w:val="404040" w:themeColor="text1" w:themeTint="BF"/>
        </w:rPr>
        <w:t xml:space="preserve">. </w:t>
      </w:r>
    </w:p>
    <w:bookmarkEnd w:id="7"/>
    <w:p w14:paraId="0926BF7D" w14:textId="31B17BA1" w:rsidR="000A42F2" w:rsidRPr="00CC0FE2" w:rsidRDefault="000A42F2" w:rsidP="008344EC">
      <w:pPr>
        <w:pStyle w:val="Nagwek"/>
        <w:numPr>
          <w:ilvl w:val="0"/>
          <w:numId w:val="39"/>
        </w:numPr>
        <w:spacing w:line="276" w:lineRule="auto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CC0FE2">
        <w:rPr>
          <w:rFonts w:ascii="Arial" w:hAnsi="Arial" w:cs="Arial"/>
          <w:color w:val="404040" w:themeColor="text1" w:themeTint="BF"/>
        </w:rPr>
        <w:t xml:space="preserve">gwarancji </w:t>
      </w:r>
      <w:r w:rsidR="008344EC" w:rsidRPr="00CC0FE2">
        <w:rPr>
          <w:rFonts w:ascii="Arial" w:hAnsi="Arial" w:cs="Arial"/>
          <w:color w:val="404040" w:themeColor="text1" w:themeTint="BF"/>
        </w:rPr>
        <w:t>jakości</w:t>
      </w:r>
      <w:proofErr w:type="gramEnd"/>
      <w:r w:rsidR="008344EC" w:rsidRPr="00CC0FE2">
        <w:rPr>
          <w:rFonts w:ascii="Arial" w:hAnsi="Arial" w:cs="Arial"/>
          <w:color w:val="404040" w:themeColor="text1" w:themeTint="BF"/>
        </w:rPr>
        <w:t xml:space="preserve"> i rękojmi wynosi</w:t>
      </w:r>
      <w:r w:rsidRPr="00CC0FE2">
        <w:rPr>
          <w:rFonts w:ascii="Arial" w:hAnsi="Arial" w:cs="Arial"/>
          <w:color w:val="404040" w:themeColor="text1" w:themeTint="BF"/>
        </w:rPr>
        <w:t xml:space="preserve"> 36 miesięcy od dnia protokolarnego odbioru </w:t>
      </w:r>
      <w:r w:rsidR="00E24F26" w:rsidRPr="00CC0FE2">
        <w:rPr>
          <w:rFonts w:ascii="Arial" w:hAnsi="Arial" w:cs="Arial"/>
          <w:color w:val="404040" w:themeColor="text1" w:themeTint="BF"/>
        </w:rPr>
        <w:t xml:space="preserve">końcowego kompletnej </w:t>
      </w:r>
      <w:r w:rsidRPr="00CC0FE2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CC0FE2" w:rsidRDefault="000362B6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CC0FE2" w:rsidRDefault="000A42F2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CC0FE2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CC0FE2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2FCB0B62" w:rsidR="00AC77A8" w:rsidRPr="00CC0FE2" w:rsidRDefault="00AC77A8" w:rsidP="008344EC">
      <w:pPr>
        <w:numPr>
          <w:ilvl w:val="0"/>
          <w:numId w:val="39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O </w:t>
      </w:r>
      <w:r w:rsidR="002C231C" w:rsidRPr="00CC0FE2">
        <w:rPr>
          <w:rFonts w:ascii="Arial" w:hAnsi="Arial" w:cs="Arial"/>
          <w:color w:val="404040" w:themeColor="text1" w:themeTint="BF"/>
        </w:rPr>
        <w:t>udzielenie zamówienia,</w:t>
      </w:r>
      <w:r w:rsidRPr="00CC0FE2">
        <w:rPr>
          <w:rFonts w:ascii="Arial" w:hAnsi="Arial" w:cs="Arial"/>
          <w:color w:val="404040" w:themeColor="text1" w:themeTint="BF"/>
        </w:rPr>
        <w:t xml:space="preserve"> mogą ubiegać się wykonawcy, którzy </w:t>
      </w:r>
      <w:proofErr w:type="gramStart"/>
      <w:r w:rsidR="00DF3543" w:rsidRPr="00CC0FE2">
        <w:rPr>
          <w:rFonts w:ascii="Arial" w:hAnsi="Arial" w:cs="Arial"/>
          <w:color w:val="404040" w:themeColor="text1" w:themeTint="BF"/>
        </w:rPr>
        <w:t>wykonali co</w:t>
      </w:r>
      <w:proofErr w:type="gramEnd"/>
      <w:r w:rsidR="00DF3543" w:rsidRPr="00CC0FE2">
        <w:rPr>
          <w:rFonts w:ascii="Arial" w:hAnsi="Arial" w:cs="Arial"/>
          <w:color w:val="404040" w:themeColor="text1" w:themeTint="BF"/>
        </w:rPr>
        <w:t xml:space="preserve"> najmniej jeden Projekt budowlany </w:t>
      </w:r>
      <w:r w:rsidR="004F3494" w:rsidRPr="00CC0FE2">
        <w:rPr>
          <w:rFonts w:ascii="Arial" w:hAnsi="Arial" w:cs="Arial"/>
          <w:color w:val="404040" w:themeColor="text1" w:themeTint="BF"/>
        </w:rPr>
        <w:t>stacji zgazowania tlenu ciekłego na terenie szpitala</w:t>
      </w:r>
      <w:r w:rsidRPr="00CC0FE2">
        <w:rPr>
          <w:rFonts w:ascii="Arial" w:hAnsi="Arial" w:cs="Arial"/>
          <w:color w:val="404040" w:themeColor="text1" w:themeTint="BF"/>
        </w:rPr>
        <w:t>.</w:t>
      </w:r>
    </w:p>
    <w:p w14:paraId="19A74267" w14:textId="750478D0" w:rsidR="004F3494" w:rsidRPr="00CC0FE2" w:rsidRDefault="00E338AF" w:rsidP="00CF202F">
      <w:pPr>
        <w:numPr>
          <w:ilvl w:val="0"/>
          <w:numId w:val="39"/>
        </w:numPr>
        <w:spacing w:after="120"/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CC0FE2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CC0FE2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Pr="00CC0FE2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</w:p>
    <w:p w14:paraId="79C23E6D" w14:textId="4C6EAE3C" w:rsidR="007A7EDC" w:rsidRPr="00CC0FE2" w:rsidRDefault="007A7EDC" w:rsidP="003E4C08">
      <w:pPr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lastRenderedPageBreak/>
        <w:t>Załączniki: 1.1., 1.2, 1.3 Wytyczne firmy MESSER</w:t>
      </w:r>
    </w:p>
    <w:p w14:paraId="4D1F229E" w14:textId="03802392" w:rsidR="00D4712D" w:rsidRPr="00CC0FE2" w:rsidRDefault="00D4712D" w:rsidP="003E4C08">
      <w:pPr>
        <w:rPr>
          <w:rFonts w:ascii="Arial" w:hAnsi="Arial" w:cs="Arial"/>
          <w:color w:val="404040" w:themeColor="text1" w:themeTint="BF"/>
        </w:rPr>
      </w:pPr>
      <w:r w:rsidRPr="00CC0FE2">
        <w:rPr>
          <w:rFonts w:ascii="Arial" w:hAnsi="Arial" w:cs="Arial"/>
          <w:color w:val="404040" w:themeColor="text1" w:themeTint="BF"/>
        </w:rPr>
        <w:t>Załącznik nr 2 – dokumentacja powykonawcza Stacji zgazowania tlenu medycznego</w:t>
      </w:r>
    </w:p>
    <w:sectPr w:rsidR="00D4712D" w:rsidRPr="00CC0FE2" w:rsidSect="00F54497">
      <w:footerReference w:type="default" r:id="rId11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95021" w14:textId="77777777" w:rsidR="00905244" w:rsidRDefault="00905244" w:rsidP="000254F7">
      <w:pPr>
        <w:spacing w:after="0" w:line="240" w:lineRule="auto"/>
      </w:pPr>
      <w:r>
        <w:separator/>
      </w:r>
    </w:p>
  </w:endnote>
  <w:endnote w:type="continuationSeparator" w:id="0">
    <w:p w14:paraId="0E27BAD8" w14:textId="77777777" w:rsidR="00905244" w:rsidRDefault="00905244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D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DF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09D38" w14:textId="77777777" w:rsidR="00905244" w:rsidRDefault="00905244" w:rsidP="000254F7">
      <w:pPr>
        <w:spacing w:after="0" w:line="240" w:lineRule="auto"/>
      </w:pPr>
      <w:r>
        <w:separator/>
      </w:r>
    </w:p>
  </w:footnote>
  <w:footnote w:type="continuationSeparator" w:id="0">
    <w:p w14:paraId="539CBF7C" w14:textId="77777777" w:rsidR="00905244" w:rsidRDefault="00905244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A1D9C"/>
    <w:multiLevelType w:val="hybridMultilevel"/>
    <w:tmpl w:val="3AFE7B34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390D"/>
    <w:multiLevelType w:val="hybridMultilevel"/>
    <w:tmpl w:val="E99CA4B8"/>
    <w:lvl w:ilvl="0" w:tplc="1922810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9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2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2B27E0"/>
    <w:multiLevelType w:val="hybridMultilevel"/>
    <w:tmpl w:val="F3384674"/>
    <w:lvl w:ilvl="0" w:tplc="8070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C9189B"/>
    <w:multiLevelType w:val="hybridMultilevel"/>
    <w:tmpl w:val="548C0662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7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9947EE"/>
    <w:multiLevelType w:val="hybridMultilevel"/>
    <w:tmpl w:val="7B061940"/>
    <w:lvl w:ilvl="0" w:tplc="E3641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7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107EF"/>
    <w:multiLevelType w:val="hybridMultilevel"/>
    <w:tmpl w:val="5E36CAC6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41" w15:restartNumberingAfterBreak="0">
    <w:nsid w:val="7FC03EEB"/>
    <w:multiLevelType w:val="hybridMultilevel"/>
    <w:tmpl w:val="C9E4BF34"/>
    <w:lvl w:ilvl="0" w:tplc="DDD4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6"/>
  </w:num>
  <w:num w:numId="4">
    <w:abstractNumId w:val="34"/>
  </w:num>
  <w:num w:numId="5">
    <w:abstractNumId w:val="35"/>
  </w:num>
  <w:num w:numId="6">
    <w:abstractNumId w:val="14"/>
  </w:num>
  <w:num w:numId="7">
    <w:abstractNumId w:val="29"/>
  </w:num>
  <w:num w:numId="8">
    <w:abstractNumId w:val="4"/>
  </w:num>
  <w:num w:numId="9">
    <w:abstractNumId w:val="8"/>
  </w:num>
  <w:num w:numId="10">
    <w:abstractNumId w:val="6"/>
  </w:num>
  <w:num w:numId="11">
    <w:abstractNumId w:val="20"/>
  </w:num>
  <w:num w:numId="12">
    <w:abstractNumId w:val="16"/>
  </w:num>
  <w:num w:numId="13">
    <w:abstractNumId w:val="0"/>
  </w:num>
  <w:num w:numId="14">
    <w:abstractNumId w:val="26"/>
  </w:num>
  <w:num w:numId="15">
    <w:abstractNumId w:val="25"/>
  </w:num>
  <w:num w:numId="16">
    <w:abstractNumId w:val="37"/>
  </w:num>
  <w:num w:numId="17">
    <w:abstractNumId w:val="27"/>
  </w:num>
  <w:num w:numId="18">
    <w:abstractNumId w:val="12"/>
  </w:num>
  <w:num w:numId="19">
    <w:abstractNumId w:val="3"/>
  </w:num>
  <w:num w:numId="20">
    <w:abstractNumId w:val="13"/>
  </w:num>
  <w:num w:numId="21">
    <w:abstractNumId w:val="19"/>
  </w:num>
  <w:num w:numId="22">
    <w:abstractNumId w:val="10"/>
  </w:num>
  <w:num w:numId="23">
    <w:abstractNumId w:val="23"/>
  </w:num>
  <w:num w:numId="24">
    <w:abstractNumId w:val="2"/>
  </w:num>
  <w:num w:numId="25">
    <w:abstractNumId w:val="40"/>
  </w:num>
  <w:num w:numId="26">
    <w:abstractNumId w:val="33"/>
  </w:num>
  <w:num w:numId="27">
    <w:abstractNumId w:val="11"/>
  </w:num>
  <w:num w:numId="28">
    <w:abstractNumId w:val="28"/>
  </w:num>
  <w:num w:numId="29">
    <w:abstractNumId w:val="1"/>
  </w:num>
  <w:num w:numId="30">
    <w:abstractNumId w:val="1"/>
  </w:num>
  <w:num w:numId="31">
    <w:abstractNumId w:val="30"/>
  </w:num>
  <w:num w:numId="32">
    <w:abstractNumId w:val="38"/>
  </w:num>
  <w:num w:numId="33">
    <w:abstractNumId w:val="31"/>
  </w:num>
  <w:num w:numId="34">
    <w:abstractNumId w:val="9"/>
  </w:num>
  <w:num w:numId="35">
    <w:abstractNumId w:val="15"/>
  </w:num>
  <w:num w:numId="36">
    <w:abstractNumId w:val="18"/>
  </w:num>
  <w:num w:numId="37">
    <w:abstractNumId w:val="39"/>
  </w:num>
  <w:num w:numId="38">
    <w:abstractNumId w:val="22"/>
  </w:num>
  <w:num w:numId="39">
    <w:abstractNumId w:val="7"/>
  </w:num>
  <w:num w:numId="40">
    <w:abstractNumId w:val="24"/>
  </w:num>
  <w:num w:numId="41">
    <w:abstractNumId w:val="21"/>
  </w:num>
  <w:num w:numId="42">
    <w:abstractNumId w:val="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17480"/>
    <w:rsid w:val="000254F7"/>
    <w:rsid w:val="00026BF1"/>
    <w:rsid w:val="000362B6"/>
    <w:rsid w:val="00082E2A"/>
    <w:rsid w:val="000A42F2"/>
    <w:rsid w:val="000B59E1"/>
    <w:rsid w:val="000C1017"/>
    <w:rsid w:val="000D0B2F"/>
    <w:rsid w:val="000D1B51"/>
    <w:rsid w:val="000D1F2D"/>
    <w:rsid w:val="000D5D61"/>
    <w:rsid w:val="000E3F54"/>
    <w:rsid w:val="000E6D61"/>
    <w:rsid w:val="000F27C4"/>
    <w:rsid w:val="000F3944"/>
    <w:rsid w:val="000F51BC"/>
    <w:rsid w:val="001003FC"/>
    <w:rsid w:val="0010185F"/>
    <w:rsid w:val="001065E4"/>
    <w:rsid w:val="00127C33"/>
    <w:rsid w:val="0013528C"/>
    <w:rsid w:val="00143A70"/>
    <w:rsid w:val="001500B5"/>
    <w:rsid w:val="001546A8"/>
    <w:rsid w:val="0016225D"/>
    <w:rsid w:val="00187D64"/>
    <w:rsid w:val="0019287F"/>
    <w:rsid w:val="00193AD2"/>
    <w:rsid w:val="001B01B6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644F6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E6DDE"/>
    <w:rsid w:val="002F126D"/>
    <w:rsid w:val="002F2D4B"/>
    <w:rsid w:val="00300206"/>
    <w:rsid w:val="00303B0C"/>
    <w:rsid w:val="0032568A"/>
    <w:rsid w:val="0033377A"/>
    <w:rsid w:val="0033716F"/>
    <w:rsid w:val="003436CF"/>
    <w:rsid w:val="00357BF6"/>
    <w:rsid w:val="003615F7"/>
    <w:rsid w:val="00364784"/>
    <w:rsid w:val="003743C0"/>
    <w:rsid w:val="00385ACB"/>
    <w:rsid w:val="003B7ECF"/>
    <w:rsid w:val="003C5BD6"/>
    <w:rsid w:val="003D1663"/>
    <w:rsid w:val="003D770D"/>
    <w:rsid w:val="003E0DBF"/>
    <w:rsid w:val="003E3E86"/>
    <w:rsid w:val="003E4169"/>
    <w:rsid w:val="003E4C08"/>
    <w:rsid w:val="003E53E1"/>
    <w:rsid w:val="003E6D57"/>
    <w:rsid w:val="003F0B17"/>
    <w:rsid w:val="003F2FBF"/>
    <w:rsid w:val="00403BAD"/>
    <w:rsid w:val="00403D4B"/>
    <w:rsid w:val="004104F5"/>
    <w:rsid w:val="00420317"/>
    <w:rsid w:val="0042651D"/>
    <w:rsid w:val="004278A6"/>
    <w:rsid w:val="004417FE"/>
    <w:rsid w:val="0044378F"/>
    <w:rsid w:val="004550FC"/>
    <w:rsid w:val="004555B9"/>
    <w:rsid w:val="004653BF"/>
    <w:rsid w:val="00467322"/>
    <w:rsid w:val="00483AD0"/>
    <w:rsid w:val="0049450A"/>
    <w:rsid w:val="004C6295"/>
    <w:rsid w:val="004E0C32"/>
    <w:rsid w:val="004E2252"/>
    <w:rsid w:val="004E520B"/>
    <w:rsid w:val="004F3494"/>
    <w:rsid w:val="0050455F"/>
    <w:rsid w:val="00507E84"/>
    <w:rsid w:val="00521B80"/>
    <w:rsid w:val="0053796D"/>
    <w:rsid w:val="00543519"/>
    <w:rsid w:val="0054589D"/>
    <w:rsid w:val="00550507"/>
    <w:rsid w:val="00564BF5"/>
    <w:rsid w:val="00581F0D"/>
    <w:rsid w:val="0058582C"/>
    <w:rsid w:val="005B2E71"/>
    <w:rsid w:val="005C65B6"/>
    <w:rsid w:val="005D40AF"/>
    <w:rsid w:val="005F0C8F"/>
    <w:rsid w:val="005F4170"/>
    <w:rsid w:val="006129DF"/>
    <w:rsid w:val="006253A7"/>
    <w:rsid w:val="006329D2"/>
    <w:rsid w:val="006840E5"/>
    <w:rsid w:val="006B4A82"/>
    <w:rsid w:val="006C2CDD"/>
    <w:rsid w:val="006C3D8F"/>
    <w:rsid w:val="006D0325"/>
    <w:rsid w:val="006D15ED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2024B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7D7FD7"/>
    <w:rsid w:val="00803D2E"/>
    <w:rsid w:val="00810D53"/>
    <w:rsid w:val="008344EC"/>
    <w:rsid w:val="00837D43"/>
    <w:rsid w:val="0086087A"/>
    <w:rsid w:val="00877889"/>
    <w:rsid w:val="008816B4"/>
    <w:rsid w:val="00895EDD"/>
    <w:rsid w:val="008968B8"/>
    <w:rsid w:val="008A41C4"/>
    <w:rsid w:val="008A75CB"/>
    <w:rsid w:val="008A75E6"/>
    <w:rsid w:val="008A7945"/>
    <w:rsid w:val="008B2D8B"/>
    <w:rsid w:val="008E7F32"/>
    <w:rsid w:val="00905244"/>
    <w:rsid w:val="00910D33"/>
    <w:rsid w:val="009174C7"/>
    <w:rsid w:val="009230FD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2512"/>
    <w:rsid w:val="009C34CA"/>
    <w:rsid w:val="009D6B6C"/>
    <w:rsid w:val="00A031AC"/>
    <w:rsid w:val="00A11D3A"/>
    <w:rsid w:val="00A205F8"/>
    <w:rsid w:val="00A2072B"/>
    <w:rsid w:val="00A21792"/>
    <w:rsid w:val="00A2395E"/>
    <w:rsid w:val="00A5257A"/>
    <w:rsid w:val="00A54BD8"/>
    <w:rsid w:val="00A5609A"/>
    <w:rsid w:val="00A56C4F"/>
    <w:rsid w:val="00A714A9"/>
    <w:rsid w:val="00A71760"/>
    <w:rsid w:val="00A7394B"/>
    <w:rsid w:val="00A7671C"/>
    <w:rsid w:val="00A828EC"/>
    <w:rsid w:val="00A82C0F"/>
    <w:rsid w:val="00A877F9"/>
    <w:rsid w:val="00A878F2"/>
    <w:rsid w:val="00A90D49"/>
    <w:rsid w:val="00A94E51"/>
    <w:rsid w:val="00A97AE3"/>
    <w:rsid w:val="00AA125E"/>
    <w:rsid w:val="00AA2F7B"/>
    <w:rsid w:val="00AB1FF5"/>
    <w:rsid w:val="00AB7A17"/>
    <w:rsid w:val="00AC04F1"/>
    <w:rsid w:val="00AC2BCE"/>
    <w:rsid w:val="00AC4FC2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8D6"/>
    <w:rsid w:val="00B34D46"/>
    <w:rsid w:val="00B42E05"/>
    <w:rsid w:val="00B53DF9"/>
    <w:rsid w:val="00B71AC4"/>
    <w:rsid w:val="00B767BB"/>
    <w:rsid w:val="00B80388"/>
    <w:rsid w:val="00B9476F"/>
    <w:rsid w:val="00B9563D"/>
    <w:rsid w:val="00BA5AAA"/>
    <w:rsid w:val="00BB270A"/>
    <w:rsid w:val="00BB5CB7"/>
    <w:rsid w:val="00BC0A7A"/>
    <w:rsid w:val="00BE1FF4"/>
    <w:rsid w:val="00BF2137"/>
    <w:rsid w:val="00C000D3"/>
    <w:rsid w:val="00C13A5D"/>
    <w:rsid w:val="00C14A8B"/>
    <w:rsid w:val="00C17A33"/>
    <w:rsid w:val="00C17A8A"/>
    <w:rsid w:val="00C2373D"/>
    <w:rsid w:val="00C31D93"/>
    <w:rsid w:val="00C356B5"/>
    <w:rsid w:val="00C50CC8"/>
    <w:rsid w:val="00C52FF3"/>
    <w:rsid w:val="00C54FDC"/>
    <w:rsid w:val="00C6005A"/>
    <w:rsid w:val="00C617C3"/>
    <w:rsid w:val="00C74882"/>
    <w:rsid w:val="00C85E22"/>
    <w:rsid w:val="00CA2D81"/>
    <w:rsid w:val="00CB0072"/>
    <w:rsid w:val="00CB64BA"/>
    <w:rsid w:val="00CC0AB3"/>
    <w:rsid w:val="00CC0FE2"/>
    <w:rsid w:val="00CC60D4"/>
    <w:rsid w:val="00CD5DC1"/>
    <w:rsid w:val="00CE0399"/>
    <w:rsid w:val="00CF0486"/>
    <w:rsid w:val="00CF202F"/>
    <w:rsid w:val="00CF2294"/>
    <w:rsid w:val="00D05896"/>
    <w:rsid w:val="00D0688E"/>
    <w:rsid w:val="00D203BB"/>
    <w:rsid w:val="00D20713"/>
    <w:rsid w:val="00D25B4D"/>
    <w:rsid w:val="00D30534"/>
    <w:rsid w:val="00D35FE8"/>
    <w:rsid w:val="00D44C0F"/>
    <w:rsid w:val="00D4712D"/>
    <w:rsid w:val="00D5714C"/>
    <w:rsid w:val="00D6155C"/>
    <w:rsid w:val="00D62332"/>
    <w:rsid w:val="00D64F6F"/>
    <w:rsid w:val="00D80937"/>
    <w:rsid w:val="00D93C45"/>
    <w:rsid w:val="00D93C8E"/>
    <w:rsid w:val="00DA297E"/>
    <w:rsid w:val="00DA7FE7"/>
    <w:rsid w:val="00DB5662"/>
    <w:rsid w:val="00DB5B3C"/>
    <w:rsid w:val="00DB6431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3187E"/>
    <w:rsid w:val="00E338AF"/>
    <w:rsid w:val="00E40C80"/>
    <w:rsid w:val="00E55C1B"/>
    <w:rsid w:val="00E57005"/>
    <w:rsid w:val="00E649DB"/>
    <w:rsid w:val="00E75CC7"/>
    <w:rsid w:val="00E82323"/>
    <w:rsid w:val="00E86C9F"/>
    <w:rsid w:val="00E96DFE"/>
    <w:rsid w:val="00EB305F"/>
    <w:rsid w:val="00EB4CC3"/>
    <w:rsid w:val="00EC07FE"/>
    <w:rsid w:val="00EC5773"/>
    <w:rsid w:val="00EE19F0"/>
    <w:rsid w:val="00EE2BFF"/>
    <w:rsid w:val="00EF45B6"/>
    <w:rsid w:val="00F021CF"/>
    <w:rsid w:val="00F22942"/>
    <w:rsid w:val="00F32AA3"/>
    <w:rsid w:val="00F37C2D"/>
    <w:rsid w:val="00F54497"/>
    <w:rsid w:val="00F70F9C"/>
    <w:rsid w:val="00F716FB"/>
    <w:rsid w:val="00F721CC"/>
    <w:rsid w:val="00F808AD"/>
    <w:rsid w:val="00FB1E7D"/>
    <w:rsid w:val="00FD04BF"/>
    <w:rsid w:val="00FD48FF"/>
    <w:rsid w:val="00FD5801"/>
    <w:rsid w:val="00FE1A30"/>
    <w:rsid w:val="00FE621F"/>
    <w:rsid w:val="00FE6F9E"/>
    <w:rsid w:val="00FF1998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maria.duda\Downloads\mkwasiborska@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wiatkow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6B4C-B136-4DBD-BFE7-929300C4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2483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18</cp:revision>
  <cp:lastPrinted>2021-10-12T08:17:00Z</cp:lastPrinted>
  <dcterms:created xsi:type="dcterms:W3CDTF">2022-04-22T09:21:00Z</dcterms:created>
  <dcterms:modified xsi:type="dcterms:W3CDTF">2022-05-09T10:52:00Z</dcterms:modified>
</cp:coreProperties>
</file>