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1577B431" w14:textId="77777777"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009D54F3" w14:textId="2ED0AD98" w:rsidR="009C385A" w:rsidRPr="007F1C03" w:rsidRDefault="009C385A" w:rsidP="009C385A">
      <w:pPr>
        <w:spacing w:line="320" w:lineRule="atLeast"/>
        <w:jc w:val="center"/>
        <w:rPr>
          <w:rFonts w:ascii="Arial" w:hAnsi="Arial" w:cs="Arial"/>
          <w:bCs/>
          <w:color w:val="404040" w:themeColor="text1" w:themeTint="BF"/>
        </w:rPr>
      </w:pPr>
      <w:r w:rsidRPr="007F1C03">
        <w:rPr>
          <w:rFonts w:ascii="Arial" w:hAnsi="Arial" w:cs="Arial"/>
          <w:bCs/>
          <w:color w:val="404040" w:themeColor="text1" w:themeTint="BF"/>
        </w:rPr>
        <w:t>„Wykonanie dokumentacji projektowej dla potrzeb wykonania Stacji zgazowania tlenu medycznego, rozpreżalni tlenu, instalacji tlenowych lub centralnej sprężarkowni powietrza medycznie czystego i instalacji powietrza medycznie czystego odpowiednio w szpitalach Grupy Nowy Szpital Holding S.A.: w Wąbrzeźnie, w Świeciu, w Świebodzinie, w Olkuszu, w Skwierzynie, we Wschowie, w Nakle nad Notecią w związku z COVID-19.</w:t>
      </w:r>
    </w:p>
    <w:p w14:paraId="5E0FD56C" w14:textId="77777777" w:rsidR="0076399D" w:rsidRDefault="0076399D" w:rsidP="009C385A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228370A3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9C385A">
        <w:rPr>
          <w:rFonts w:ascii="Arial" w:hAnsi="Arial" w:cs="Arial"/>
          <w:color w:val="404040" w:themeColor="text1" w:themeTint="BF"/>
        </w:rPr>
        <w:t>zakupowe nr: 2022-961</w:t>
      </w:r>
      <w:bookmarkStart w:id="0" w:name="_GoBack"/>
      <w:bookmarkEnd w:id="0"/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82F8" w14:textId="77777777" w:rsidR="0075591C" w:rsidRDefault="0075591C" w:rsidP="00095A8C">
      <w:r>
        <w:separator/>
      </w:r>
    </w:p>
  </w:endnote>
  <w:endnote w:type="continuationSeparator" w:id="0">
    <w:p w14:paraId="1622E031" w14:textId="77777777" w:rsidR="0075591C" w:rsidRDefault="0075591C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7FAC" w14:textId="77777777" w:rsidR="0075591C" w:rsidRDefault="0075591C" w:rsidP="00095A8C">
      <w:r>
        <w:separator/>
      </w:r>
    </w:p>
  </w:footnote>
  <w:footnote w:type="continuationSeparator" w:id="0">
    <w:p w14:paraId="2814AE09" w14:textId="77777777" w:rsidR="0075591C" w:rsidRDefault="0075591C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301DEF"/>
    <w:rsid w:val="00302B43"/>
    <w:rsid w:val="00365A09"/>
    <w:rsid w:val="00376FB9"/>
    <w:rsid w:val="003B0B22"/>
    <w:rsid w:val="003C6C51"/>
    <w:rsid w:val="00432B80"/>
    <w:rsid w:val="00455FE4"/>
    <w:rsid w:val="0046705F"/>
    <w:rsid w:val="00491C8B"/>
    <w:rsid w:val="00500469"/>
    <w:rsid w:val="005160E8"/>
    <w:rsid w:val="005165E3"/>
    <w:rsid w:val="00523647"/>
    <w:rsid w:val="00593314"/>
    <w:rsid w:val="00597F72"/>
    <w:rsid w:val="005A14A4"/>
    <w:rsid w:val="005C482F"/>
    <w:rsid w:val="006804A6"/>
    <w:rsid w:val="00692DBD"/>
    <w:rsid w:val="006C6438"/>
    <w:rsid w:val="006C6C34"/>
    <w:rsid w:val="0072735F"/>
    <w:rsid w:val="0075591C"/>
    <w:rsid w:val="0076399D"/>
    <w:rsid w:val="0079480C"/>
    <w:rsid w:val="007A65E9"/>
    <w:rsid w:val="007C5F2A"/>
    <w:rsid w:val="007F5812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C385A"/>
    <w:rsid w:val="009D2DF2"/>
    <w:rsid w:val="009E3B01"/>
    <w:rsid w:val="009F3BE4"/>
    <w:rsid w:val="00A721DF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12C62"/>
    <w:rsid w:val="00D23149"/>
    <w:rsid w:val="00D23F0E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7</cp:revision>
  <dcterms:created xsi:type="dcterms:W3CDTF">2021-10-04T20:38:00Z</dcterms:created>
  <dcterms:modified xsi:type="dcterms:W3CDTF">2022-05-09T10:50:00Z</dcterms:modified>
</cp:coreProperties>
</file>