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E2" w:rsidRDefault="00647BE2" w:rsidP="00647BE2">
      <w:pPr>
        <w:pStyle w:val="Tytu"/>
        <w:spacing w:line="320" w:lineRule="exact"/>
        <w:ind w:left="5664"/>
        <w:rPr>
          <w:rFonts w:ascii="Arial" w:hAnsi="Arial" w:cs="Arial"/>
          <w:i w:val="0"/>
          <w:color w:val="404040"/>
        </w:rPr>
      </w:pPr>
      <w:r>
        <w:rPr>
          <w:rFonts w:ascii="Arial" w:hAnsi="Arial" w:cs="Arial"/>
          <w:i w:val="0"/>
          <w:color w:val="404040"/>
        </w:rPr>
        <w:t>Załącznik nr 4</w:t>
      </w:r>
    </w:p>
    <w:p w:rsidR="00723C1A" w:rsidRPr="009D7051" w:rsidRDefault="00723C1A" w:rsidP="00723C1A">
      <w:pPr>
        <w:pStyle w:val="Tytu"/>
        <w:spacing w:line="320" w:lineRule="exact"/>
        <w:rPr>
          <w:rFonts w:ascii="Arial" w:hAnsi="Arial" w:cs="Arial"/>
          <w:i w:val="0"/>
          <w:color w:val="404040"/>
        </w:rPr>
      </w:pPr>
      <w:r w:rsidRPr="00D8785F">
        <w:rPr>
          <w:rFonts w:ascii="Arial" w:hAnsi="Arial" w:cs="Arial"/>
          <w:i w:val="0"/>
          <w:color w:val="404040"/>
        </w:rPr>
        <w:t>UMOWA</w:t>
      </w:r>
      <w:r w:rsidR="009D7051">
        <w:rPr>
          <w:rFonts w:ascii="Arial" w:hAnsi="Arial" w:cs="Arial"/>
          <w:i w:val="0"/>
          <w:color w:val="404040"/>
        </w:rPr>
        <w:t xml:space="preserve"> </w:t>
      </w:r>
      <w:r w:rsidR="009D7051">
        <w:rPr>
          <w:rFonts w:ascii="Arial" w:hAnsi="Arial" w:cs="Arial"/>
          <w:snapToGrid w:val="0"/>
          <w:color w:val="404040"/>
        </w:rPr>
        <w:t xml:space="preserve">– </w:t>
      </w:r>
      <w:r w:rsidR="009D7051" w:rsidRPr="009D7051">
        <w:rPr>
          <w:rFonts w:ascii="Arial" w:hAnsi="Arial" w:cs="Arial"/>
          <w:i w:val="0"/>
          <w:snapToGrid w:val="0"/>
          <w:color w:val="404040"/>
        </w:rPr>
        <w:t>(wzór)</w:t>
      </w:r>
    </w:p>
    <w:p w:rsidR="00723C1A" w:rsidRPr="00D8785F" w:rsidRDefault="009D7051" w:rsidP="009D7051">
      <w:pPr>
        <w:spacing w:line="320" w:lineRule="exact"/>
        <w:jc w:val="center"/>
        <w:rPr>
          <w:rFonts w:ascii="Arial" w:hAnsi="Arial" w:cs="Arial"/>
          <w:b/>
          <w:snapToGrid w:val="0"/>
          <w:color w:val="404040"/>
          <w:sz w:val="22"/>
          <w:szCs w:val="22"/>
        </w:rPr>
      </w:pPr>
      <w:r>
        <w:rPr>
          <w:rFonts w:ascii="Arial" w:hAnsi="Arial" w:cs="Arial"/>
          <w:b/>
          <w:snapToGrid w:val="0"/>
          <w:color w:val="404040"/>
          <w:sz w:val="22"/>
          <w:szCs w:val="22"/>
        </w:rPr>
        <w:t>dotyczy świadczenia</w:t>
      </w:r>
      <w:r w:rsidR="00723C1A" w:rsidRPr="00D8785F">
        <w:rPr>
          <w:rFonts w:ascii="Arial" w:hAnsi="Arial" w:cs="Arial"/>
          <w:b/>
          <w:snapToGrid w:val="0"/>
          <w:color w:val="404040"/>
          <w:sz w:val="22"/>
          <w:szCs w:val="22"/>
        </w:rPr>
        <w:t xml:space="preserve"> usługi odbioru, transportu i utylizacji odpadów medycznych i niebezpiecznych</w:t>
      </w:r>
      <w:bookmarkStart w:id="0" w:name="_GoBack"/>
      <w:bookmarkEnd w:id="0"/>
    </w:p>
    <w:p w:rsidR="00723C1A" w:rsidRPr="00D8785F" w:rsidRDefault="00723C1A" w:rsidP="00723C1A">
      <w:pPr>
        <w:spacing w:line="320" w:lineRule="exact"/>
        <w:rPr>
          <w:rFonts w:ascii="Arial" w:hAnsi="Arial" w:cs="Arial"/>
          <w:snapToGrid w:val="0"/>
          <w:color w:val="404040"/>
          <w:sz w:val="22"/>
          <w:szCs w:val="22"/>
        </w:rPr>
      </w:pPr>
    </w:p>
    <w:p w:rsidR="00723C1A" w:rsidRDefault="00723C1A" w:rsidP="00723C1A">
      <w:p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zawarta w dniu ………………………. w …………………..pomiędzy:</w:t>
      </w:r>
    </w:p>
    <w:p w:rsidR="00723C1A" w:rsidRPr="00D8785F" w:rsidRDefault="00723C1A" w:rsidP="00723C1A">
      <w:p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</w:p>
    <w:p w:rsidR="00723C1A" w:rsidRPr="0076706A" w:rsidRDefault="00723C1A" w:rsidP="00723C1A">
      <w:pPr>
        <w:pStyle w:val="Zwykytekst1"/>
        <w:spacing w:line="320" w:lineRule="exact"/>
        <w:jc w:val="both"/>
        <w:rPr>
          <w:rFonts w:ascii="Arial" w:hAnsi="Arial" w:cs="Arial"/>
          <w:color w:val="404040"/>
          <w:sz w:val="22"/>
          <w:szCs w:val="22"/>
        </w:rPr>
      </w:pPr>
      <w:r w:rsidRPr="0076706A">
        <w:rPr>
          <w:rFonts w:ascii="Arial" w:hAnsi="Arial" w:cs="Arial"/>
          <w:b/>
          <w:color w:val="404040"/>
          <w:sz w:val="22"/>
          <w:szCs w:val="22"/>
        </w:rPr>
        <w:t xml:space="preserve">Nowy Szpital </w:t>
      </w:r>
      <w:r w:rsidR="00992596">
        <w:rPr>
          <w:rFonts w:ascii="Arial" w:hAnsi="Arial" w:cs="Arial"/>
          <w:b/>
          <w:color w:val="404040"/>
          <w:sz w:val="22"/>
          <w:szCs w:val="22"/>
        </w:rPr>
        <w:t>…………………..</w:t>
      </w:r>
      <w:r w:rsidRPr="0076706A">
        <w:rPr>
          <w:rFonts w:ascii="Arial" w:hAnsi="Arial" w:cs="Arial"/>
          <w:color w:val="404040"/>
          <w:sz w:val="22"/>
          <w:szCs w:val="22"/>
        </w:rPr>
        <w:t xml:space="preserve"> </w:t>
      </w:r>
      <w:r w:rsidRPr="0076706A">
        <w:rPr>
          <w:rFonts w:ascii="Arial" w:hAnsi="Arial" w:cs="Arial"/>
          <w:b/>
          <w:color w:val="404040"/>
          <w:sz w:val="22"/>
          <w:szCs w:val="22"/>
        </w:rPr>
        <w:t>Sp. z o.o.</w:t>
      </w:r>
      <w:r w:rsidRPr="0076706A">
        <w:rPr>
          <w:rFonts w:ascii="Arial" w:hAnsi="Arial" w:cs="Arial"/>
          <w:color w:val="404040"/>
          <w:sz w:val="22"/>
          <w:szCs w:val="22"/>
        </w:rPr>
        <w:t xml:space="preserve"> z siedzibą w </w:t>
      </w:r>
      <w:r w:rsidR="001742C2">
        <w:rPr>
          <w:rFonts w:ascii="Arial" w:hAnsi="Arial" w:cs="Arial"/>
          <w:color w:val="404040"/>
          <w:sz w:val="22"/>
          <w:szCs w:val="22"/>
        </w:rPr>
        <w:t>………………………………….</w:t>
      </w:r>
    </w:p>
    <w:p w:rsidR="00723C1A" w:rsidRPr="0076706A" w:rsidRDefault="00723C1A" w:rsidP="00723C1A">
      <w:pPr>
        <w:pStyle w:val="Standard"/>
        <w:spacing w:line="320" w:lineRule="exact"/>
        <w:jc w:val="both"/>
        <w:rPr>
          <w:rFonts w:ascii="Arial" w:hAnsi="Arial" w:cs="Arial"/>
          <w:color w:val="404040"/>
          <w:sz w:val="22"/>
          <w:szCs w:val="22"/>
        </w:rPr>
      </w:pPr>
      <w:r w:rsidRPr="0076706A">
        <w:rPr>
          <w:rFonts w:ascii="Arial" w:hAnsi="Arial" w:cs="Arial"/>
          <w:color w:val="404040"/>
          <w:sz w:val="22"/>
          <w:szCs w:val="22"/>
        </w:rPr>
        <w:t xml:space="preserve">reprezentowaną przez Pełnomocnika – </w:t>
      </w:r>
      <w:r w:rsidR="00992596">
        <w:rPr>
          <w:rFonts w:ascii="Arial" w:hAnsi="Arial" w:cs="Arial"/>
          <w:color w:val="404040"/>
          <w:sz w:val="22"/>
          <w:szCs w:val="22"/>
        </w:rPr>
        <w:t>…………………………………………………….</w:t>
      </w:r>
      <w:r w:rsidRPr="0076706A">
        <w:rPr>
          <w:rFonts w:ascii="Arial" w:hAnsi="Arial" w:cs="Arial"/>
          <w:color w:val="404040"/>
          <w:sz w:val="22"/>
          <w:szCs w:val="22"/>
        </w:rPr>
        <w:t>,</w:t>
      </w:r>
    </w:p>
    <w:p w:rsidR="00723C1A" w:rsidRPr="00D8785F" w:rsidRDefault="00723C1A" w:rsidP="00723C1A">
      <w:pPr>
        <w:spacing w:line="320" w:lineRule="exact"/>
        <w:jc w:val="both"/>
        <w:rPr>
          <w:rFonts w:ascii="Arial" w:hAnsi="Arial" w:cs="Arial"/>
          <w:color w:val="404040"/>
          <w:sz w:val="22"/>
          <w:szCs w:val="22"/>
        </w:rPr>
      </w:pPr>
      <w:r w:rsidRPr="00D8785F">
        <w:rPr>
          <w:rFonts w:ascii="Arial" w:hAnsi="Arial" w:cs="Arial"/>
          <w:color w:val="404040"/>
          <w:sz w:val="22"/>
          <w:szCs w:val="22"/>
        </w:rPr>
        <w:t>zwaną w dalszej części umowy „</w:t>
      </w:r>
      <w:r w:rsidRPr="00D8785F">
        <w:rPr>
          <w:rFonts w:ascii="Arial" w:hAnsi="Arial" w:cs="Arial"/>
          <w:b/>
          <w:color w:val="404040"/>
          <w:sz w:val="22"/>
          <w:szCs w:val="22"/>
        </w:rPr>
        <w:t>Zamawiającym</w:t>
      </w:r>
      <w:r w:rsidRPr="00D8785F">
        <w:rPr>
          <w:rFonts w:ascii="Arial" w:hAnsi="Arial" w:cs="Arial"/>
          <w:color w:val="404040"/>
          <w:sz w:val="22"/>
          <w:szCs w:val="22"/>
        </w:rPr>
        <w:t>”</w:t>
      </w:r>
    </w:p>
    <w:p w:rsidR="00723C1A" w:rsidRDefault="00723C1A" w:rsidP="00723C1A">
      <w:p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</w:p>
    <w:p w:rsidR="00723C1A" w:rsidRPr="00D8785F" w:rsidRDefault="00723C1A" w:rsidP="00723C1A">
      <w:p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a </w:t>
      </w:r>
    </w:p>
    <w:p w:rsidR="00723C1A" w:rsidRPr="00D8785F" w:rsidRDefault="00723C1A" w:rsidP="00723C1A">
      <w:p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………………………………………………………………………………………</w:t>
      </w:r>
      <w:r w:rsidR="00992596">
        <w:rPr>
          <w:rFonts w:ascii="Arial" w:hAnsi="Arial" w:cs="Arial"/>
          <w:snapToGrid w:val="0"/>
          <w:color w:val="404040"/>
          <w:sz w:val="22"/>
          <w:szCs w:val="22"/>
        </w:rPr>
        <w:t>………………..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C1A" w:rsidRPr="00D8785F" w:rsidRDefault="00723C1A" w:rsidP="00723C1A">
      <w:p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zwaną w dalszej części umowy „</w:t>
      </w:r>
      <w:r w:rsidRPr="00D8785F">
        <w:rPr>
          <w:rFonts w:ascii="Arial" w:hAnsi="Arial" w:cs="Arial"/>
          <w:b/>
          <w:snapToGrid w:val="0"/>
          <w:color w:val="404040"/>
          <w:sz w:val="22"/>
          <w:szCs w:val="22"/>
        </w:rPr>
        <w:t>Wykonawcą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” </w:t>
      </w:r>
    </w:p>
    <w:p w:rsidR="00723C1A" w:rsidRPr="00D8785F" w:rsidRDefault="00723C1A" w:rsidP="00723C1A">
      <w:p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o treści następującej:</w:t>
      </w:r>
    </w:p>
    <w:p w:rsidR="00723C1A" w:rsidRDefault="00723C1A" w:rsidP="00723C1A">
      <w:pPr>
        <w:spacing w:line="320" w:lineRule="exact"/>
        <w:jc w:val="center"/>
        <w:rPr>
          <w:rFonts w:ascii="Arial" w:hAnsi="Arial" w:cs="Arial"/>
          <w:snapToGrid w:val="0"/>
          <w:color w:val="404040"/>
          <w:sz w:val="22"/>
          <w:szCs w:val="22"/>
        </w:rPr>
      </w:pPr>
    </w:p>
    <w:p w:rsidR="00723C1A" w:rsidRPr="00723C1A" w:rsidRDefault="00723C1A" w:rsidP="00723C1A">
      <w:pPr>
        <w:spacing w:line="320" w:lineRule="exact"/>
        <w:jc w:val="center"/>
        <w:rPr>
          <w:rFonts w:ascii="Arial" w:hAnsi="Arial" w:cs="Arial"/>
          <w:b/>
          <w:snapToGrid w:val="0"/>
          <w:color w:val="404040"/>
          <w:sz w:val="22"/>
          <w:szCs w:val="22"/>
        </w:rPr>
      </w:pPr>
      <w:r w:rsidRPr="00723C1A">
        <w:rPr>
          <w:rFonts w:ascii="Arial" w:hAnsi="Arial" w:cs="Arial"/>
          <w:b/>
          <w:snapToGrid w:val="0"/>
          <w:color w:val="404040"/>
          <w:sz w:val="22"/>
          <w:szCs w:val="22"/>
        </w:rPr>
        <w:t>§ 1</w:t>
      </w:r>
    </w:p>
    <w:p w:rsidR="00723C1A" w:rsidRPr="00D8785F" w:rsidRDefault="00723C1A" w:rsidP="00723C1A">
      <w:pPr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Wykonawca zobowiązuje się do odbioru, transportu i utylizacji odpadów medycznych 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br/>
        <w:t xml:space="preserve">i niebezpiecznych </w:t>
      </w:r>
      <w:r w:rsidRPr="00D8785F">
        <w:rPr>
          <w:rFonts w:ascii="Arial" w:hAnsi="Arial" w:cs="Arial"/>
          <w:color w:val="404040"/>
          <w:sz w:val="22"/>
          <w:szCs w:val="22"/>
        </w:rPr>
        <w:t xml:space="preserve">pochodzących z działalności służb medycznych oraz związanych </w:t>
      </w:r>
      <w:r>
        <w:rPr>
          <w:rFonts w:ascii="Arial" w:hAnsi="Arial" w:cs="Arial"/>
          <w:color w:val="404040"/>
          <w:sz w:val="22"/>
          <w:szCs w:val="22"/>
        </w:rPr>
        <w:br/>
      </w:r>
      <w:r w:rsidR="00FB35BE">
        <w:rPr>
          <w:rFonts w:ascii="Arial" w:hAnsi="Arial" w:cs="Arial"/>
          <w:color w:val="404040"/>
          <w:sz w:val="22"/>
          <w:szCs w:val="22"/>
        </w:rPr>
        <w:t>z</w:t>
      </w:r>
      <w:r w:rsidRPr="00D8785F">
        <w:rPr>
          <w:rFonts w:ascii="Arial" w:hAnsi="Arial" w:cs="Arial"/>
          <w:color w:val="404040"/>
          <w:sz w:val="22"/>
          <w:szCs w:val="22"/>
        </w:rPr>
        <w:t xml:space="preserve"> nimi badań, od Zamawiającego</w:t>
      </w:r>
      <w:r>
        <w:rPr>
          <w:rFonts w:ascii="Arial" w:hAnsi="Arial" w:cs="Arial"/>
          <w:snapToGrid w:val="0"/>
          <w:color w:val="404040"/>
          <w:sz w:val="22"/>
          <w:szCs w:val="22"/>
        </w:rPr>
        <w:t xml:space="preserve"> 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 o kodach wymienionych w Załączniku nr 1.</w:t>
      </w:r>
    </w:p>
    <w:p w:rsidR="00723C1A" w:rsidRPr="00C961A2" w:rsidRDefault="00723C1A" w:rsidP="00C961A2">
      <w:pPr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color w:val="404040"/>
          <w:sz w:val="22"/>
          <w:szCs w:val="22"/>
        </w:rPr>
        <w:t>Wykonawca zobowiązuje się również do dostarczania w zależności od potrzeb szczel</w:t>
      </w:r>
      <w:r w:rsidR="00FB35BE">
        <w:rPr>
          <w:rFonts w:ascii="Arial" w:hAnsi="Arial" w:cs="Arial"/>
          <w:color w:val="404040"/>
          <w:sz w:val="22"/>
          <w:szCs w:val="22"/>
        </w:rPr>
        <w:t>nie zamykanych opakowań (worków jednorazowego użytku / kontenerów zbiorczych wielokrotnego użytku</w:t>
      </w:r>
      <w:r w:rsidR="00FB35BE" w:rsidRPr="00FB35BE">
        <w:rPr>
          <w:rFonts w:ascii="Arial" w:hAnsi="Arial" w:cs="Arial"/>
          <w:color w:val="404040"/>
          <w:sz w:val="22"/>
          <w:szCs w:val="22"/>
        </w:rPr>
        <w:t>)</w:t>
      </w:r>
      <w:r w:rsidR="00FB35BE">
        <w:rPr>
          <w:rFonts w:ascii="Arial" w:hAnsi="Arial" w:cs="Arial"/>
          <w:color w:val="404040"/>
          <w:sz w:val="22"/>
          <w:szCs w:val="22"/>
        </w:rPr>
        <w:t xml:space="preserve"> przeznaczonych do </w:t>
      </w:r>
      <w:r w:rsidRPr="00D8785F">
        <w:rPr>
          <w:rFonts w:ascii="Arial" w:hAnsi="Arial" w:cs="Arial"/>
          <w:color w:val="404040"/>
          <w:sz w:val="22"/>
          <w:szCs w:val="22"/>
        </w:rPr>
        <w:t>gromadzenia i transportu</w:t>
      </w:r>
      <w:r w:rsidR="001742C2">
        <w:rPr>
          <w:rFonts w:ascii="Arial" w:hAnsi="Arial" w:cs="Arial"/>
          <w:color w:val="404040"/>
          <w:sz w:val="22"/>
          <w:szCs w:val="22"/>
        </w:rPr>
        <w:t xml:space="preserve"> </w:t>
      </w:r>
      <w:r w:rsidRPr="00D8785F">
        <w:rPr>
          <w:rFonts w:ascii="Arial" w:hAnsi="Arial" w:cs="Arial"/>
          <w:color w:val="404040"/>
          <w:sz w:val="22"/>
          <w:szCs w:val="22"/>
        </w:rPr>
        <w:t xml:space="preserve"> przedmiotowych odpadów </w:t>
      </w:r>
      <w:r w:rsidR="00FB35BE">
        <w:rPr>
          <w:rFonts w:ascii="Arial" w:hAnsi="Arial" w:cs="Arial"/>
          <w:snapToGrid w:val="0"/>
          <w:color w:val="404040"/>
          <w:sz w:val="22"/>
          <w:szCs w:val="22"/>
        </w:rPr>
        <w:t>od Zamawiającego w ilościach nie mniejszych niż podanych w dokumentacji postępowania zakupowego nr 2020-872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 </w:t>
      </w:r>
      <w:r w:rsidR="00FB35BE">
        <w:rPr>
          <w:rFonts w:ascii="Arial" w:hAnsi="Arial" w:cs="Arial"/>
          <w:snapToGrid w:val="0"/>
          <w:color w:val="404040"/>
          <w:sz w:val="22"/>
          <w:szCs w:val="22"/>
        </w:rPr>
        <w:t>w Szczegółowym opisie przedmiotu zamówienia (załącznik 5b).</w:t>
      </w:r>
    </w:p>
    <w:p w:rsidR="00723C1A" w:rsidRDefault="00723C1A" w:rsidP="00723C1A">
      <w:pPr>
        <w:spacing w:line="320" w:lineRule="exact"/>
        <w:jc w:val="center"/>
        <w:rPr>
          <w:rFonts w:ascii="Arial" w:hAnsi="Arial" w:cs="Arial"/>
          <w:snapToGrid w:val="0"/>
          <w:color w:val="404040"/>
          <w:sz w:val="22"/>
          <w:szCs w:val="22"/>
        </w:rPr>
      </w:pPr>
    </w:p>
    <w:p w:rsidR="00723C1A" w:rsidRPr="00723C1A" w:rsidRDefault="00723C1A" w:rsidP="00723C1A">
      <w:pPr>
        <w:spacing w:line="320" w:lineRule="exact"/>
        <w:jc w:val="center"/>
        <w:rPr>
          <w:rFonts w:ascii="Arial" w:hAnsi="Arial" w:cs="Arial"/>
          <w:b/>
          <w:snapToGrid w:val="0"/>
          <w:color w:val="404040"/>
          <w:sz w:val="22"/>
          <w:szCs w:val="22"/>
        </w:rPr>
      </w:pPr>
      <w:r w:rsidRPr="00723C1A">
        <w:rPr>
          <w:rFonts w:ascii="Arial" w:hAnsi="Arial" w:cs="Arial"/>
          <w:b/>
          <w:snapToGrid w:val="0"/>
          <w:color w:val="404040"/>
          <w:sz w:val="22"/>
          <w:szCs w:val="22"/>
        </w:rPr>
        <w:t>§ 2</w:t>
      </w:r>
    </w:p>
    <w:p w:rsidR="00723C1A" w:rsidRPr="00D8785F" w:rsidRDefault="00723C1A" w:rsidP="00723C1A">
      <w:pPr>
        <w:numPr>
          <w:ilvl w:val="0"/>
          <w:numId w:val="4"/>
        </w:numPr>
        <w:tabs>
          <w:tab w:val="clear" w:pos="720"/>
          <w:tab w:val="num" w:pos="357"/>
        </w:tabs>
        <w:spacing w:line="320" w:lineRule="exact"/>
        <w:ind w:left="357" w:hanging="357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Ilość o</w:t>
      </w:r>
      <w:r w:rsidR="00FB35BE">
        <w:rPr>
          <w:rFonts w:ascii="Arial" w:hAnsi="Arial" w:cs="Arial"/>
          <w:snapToGrid w:val="0"/>
          <w:color w:val="404040"/>
          <w:sz w:val="22"/>
          <w:szCs w:val="22"/>
        </w:rPr>
        <w:t>dpadów medycznych i niebezpiecznych określonych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 w § 1 ust. 1 </w:t>
      </w:r>
      <w:r w:rsidR="00FB35BE">
        <w:rPr>
          <w:rFonts w:ascii="Arial" w:hAnsi="Arial" w:cs="Arial"/>
          <w:snapToGrid w:val="0"/>
          <w:color w:val="404040"/>
          <w:sz w:val="22"/>
          <w:szCs w:val="22"/>
        </w:rPr>
        <w:t>podanych w dokumentacji postępowania zakupowego nr 2020-872</w:t>
      </w:r>
      <w:r w:rsidR="00FB35BE"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 </w:t>
      </w:r>
      <w:r w:rsidR="00FB35BE">
        <w:rPr>
          <w:rFonts w:ascii="Arial" w:hAnsi="Arial" w:cs="Arial"/>
          <w:snapToGrid w:val="0"/>
          <w:color w:val="404040"/>
          <w:sz w:val="22"/>
          <w:szCs w:val="22"/>
        </w:rPr>
        <w:t xml:space="preserve">w Szczegółowym opisie przedmiotu zamówienia (załącznik 5b) 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jest wielkością szacunkową, nie wiąże Zamawiającego i może ulec zmianie stosownie do potrzeb Zamawiającego </w:t>
      </w:r>
      <w:r>
        <w:rPr>
          <w:rFonts w:ascii="Arial" w:hAnsi="Arial" w:cs="Arial"/>
          <w:snapToGrid w:val="0"/>
          <w:color w:val="404040"/>
          <w:sz w:val="22"/>
          <w:szCs w:val="22"/>
        </w:rPr>
        <w:t xml:space="preserve">w 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okresie obowiązywania niniejszej umowy.</w:t>
      </w:r>
      <w:r>
        <w:rPr>
          <w:rFonts w:ascii="Arial" w:hAnsi="Arial" w:cs="Arial"/>
          <w:snapToGrid w:val="0"/>
          <w:color w:val="404040"/>
          <w:sz w:val="22"/>
          <w:szCs w:val="22"/>
        </w:rPr>
        <w:t xml:space="preserve"> W przypadku zwiększenia ilości </w:t>
      </w:r>
      <w:r w:rsidR="00957D6C">
        <w:rPr>
          <w:rFonts w:ascii="Arial" w:hAnsi="Arial" w:cs="Arial"/>
          <w:snapToGrid w:val="0"/>
          <w:color w:val="404040"/>
          <w:sz w:val="22"/>
          <w:szCs w:val="22"/>
        </w:rPr>
        <w:t>odbieranych odpadów</w:t>
      </w:r>
      <w:r>
        <w:rPr>
          <w:rFonts w:ascii="Arial" w:hAnsi="Arial" w:cs="Arial"/>
          <w:snapToGrid w:val="0"/>
          <w:color w:val="404040"/>
          <w:sz w:val="22"/>
          <w:szCs w:val="22"/>
        </w:rPr>
        <w:t xml:space="preserve"> Wykonawcy nie będzie przysł</w:t>
      </w:r>
      <w:r w:rsidR="00957D6C">
        <w:rPr>
          <w:rFonts w:ascii="Arial" w:hAnsi="Arial" w:cs="Arial"/>
          <w:snapToGrid w:val="0"/>
          <w:color w:val="404040"/>
          <w:sz w:val="22"/>
          <w:szCs w:val="22"/>
        </w:rPr>
        <w:t>ugiwało wynagrodzenie dodatkowe, a stawka pozostaje bez zmian.</w:t>
      </w:r>
    </w:p>
    <w:p w:rsidR="00723C1A" w:rsidRPr="00D8785F" w:rsidRDefault="00723C1A" w:rsidP="00723C1A">
      <w:pPr>
        <w:numPr>
          <w:ilvl w:val="0"/>
          <w:numId w:val="4"/>
        </w:numPr>
        <w:tabs>
          <w:tab w:val="clear" w:pos="720"/>
          <w:tab w:val="num" w:pos="357"/>
        </w:tabs>
        <w:spacing w:line="320" w:lineRule="exact"/>
        <w:ind w:left="357" w:hanging="357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color w:val="404040"/>
          <w:sz w:val="22"/>
          <w:szCs w:val="22"/>
        </w:rPr>
        <w:t xml:space="preserve">Wykonawca oświadcza, iż spełnia wszelkie wymagane przepisami prawa warunki oraz posiada </w:t>
      </w:r>
      <w:r w:rsidRPr="00DE38C3">
        <w:rPr>
          <w:rFonts w:ascii="Arial" w:hAnsi="Arial" w:cs="Arial"/>
          <w:color w:val="404040"/>
          <w:sz w:val="22"/>
          <w:szCs w:val="22"/>
        </w:rPr>
        <w:t>aktualne pozwolenie na prowadzenie działalności w zakresie odbioru, transportu i utylizacji odpadów medycznych i niebezpiecznych oraz ich składowania. Stosow</w:t>
      </w:r>
      <w:r w:rsidR="00957D6C">
        <w:rPr>
          <w:rFonts w:ascii="Arial" w:hAnsi="Arial" w:cs="Arial"/>
          <w:color w:val="404040"/>
          <w:sz w:val="22"/>
          <w:szCs w:val="22"/>
        </w:rPr>
        <w:t>ne dokumenty stanowią Załącznik nr 3</w:t>
      </w:r>
      <w:r w:rsidRPr="00DE38C3">
        <w:rPr>
          <w:rFonts w:ascii="Arial" w:hAnsi="Arial" w:cs="Arial"/>
          <w:color w:val="404040"/>
          <w:sz w:val="22"/>
          <w:szCs w:val="22"/>
        </w:rPr>
        <w:t xml:space="preserve"> do niniejszej umowy.</w:t>
      </w:r>
    </w:p>
    <w:p w:rsidR="007B4E80" w:rsidRDefault="00723C1A" w:rsidP="00723C1A">
      <w:pPr>
        <w:numPr>
          <w:ilvl w:val="0"/>
          <w:numId w:val="4"/>
        </w:numPr>
        <w:tabs>
          <w:tab w:val="clear" w:pos="720"/>
          <w:tab w:val="num" w:pos="357"/>
        </w:tabs>
        <w:spacing w:line="320" w:lineRule="exact"/>
        <w:ind w:left="357" w:hanging="357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lastRenderedPageBreak/>
        <w:t>Wykonawca zobowiązuje się do odbioru odpadów niebezpiecznych z magazynów Zamawiającego zlokalizowanyc</w:t>
      </w:r>
      <w:r w:rsidR="007B4E80">
        <w:rPr>
          <w:rFonts w:ascii="Arial" w:hAnsi="Arial" w:cs="Arial"/>
          <w:snapToGrid w:val="0"/>
          <w:color w:val="404040"/>
          <w:sz w:val="22"/>
          <w:szCs w:val="22"/>
        </w:rPr>
        <w:t>h w:</w:t>
      </w:r>
    </w:p>
    <w:p w:rsidR="007B4E80" w:rsidRDefault="007B4E80" w:rsidP="007B4E80">
      <w:pPr>
        <w:numPr>
          <w:ilvl w:val="1"/>
          <w:numId w:val="4"/>
        </w:num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>
        <w:rPr>
          <w:rFonts w:ascii="Arial" w:hAnsi="Arial" w:cs="Arial"/>
          <w:snapToGrid w:val="0"/>
          <w:color w:val="404040"/>
          <w:sz w:val="22"/>
          <w:szCs w:val="22"/>
        </w:rPr>
        <w:t>…</w:t>
      </w:r>
    </w:p>
    <w:p w:rsidR="007B4E80" w:rsidRDefault="007B4E80" w:rsidP="007B4E80">
      <w:pPr>
        <w:numPr>
          <w:ilvl w:val="1"/>
          <w:numId w:val="4"/>
        </w:num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>
        <w:rPr>
          <w:rFonts w:ascii="Arial" w:hAnsi="Arial" w:cs="Arial"/>
          <w:snapToGrid w:val="0"/>
          <w:color w:val="404040"/>
          <w:sz w:val="22"/>
          <w:szCs w:val="22"/>
        </w:rPr>
        <w:t>…</w:t>
      </w:r>
    </w:p>
    <w:p w:rsidR="007B4E80" w:rsidRDefault="007B4E80" w:rsidP="007B4E80">
      <w:pPr>
        <w:numPr>
          <w:ilvl w:val="1"/>
          <w:numId w:val="4"/>
        </w:num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>
        <w:rPr>
          <w:rFonts w:ascii="Arial" w:hAnsi="Arial" w:cs="Arial"/>
          <w:snapToGrid w:val="0"/>
          <w:color w:val="404040"/>
          <w:sz w:val="22"/>
          <w:szCs w:val="22"/>
        </w:rPr>
        <w:t>…</w:t>
      </w:r>
    </w:p>
    <w:p w:rsidR="00723C1A" w:rsidRPr="00D8785F" w:rsidRDefault="00723C1A" w:rsidP="007B4E80">
      <w:pPr>
        <w:spacing w:line="320" w:lineRule="exact"/>
        <w:ind w:left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z częstotliwością podan</w:t>
      </w:r>
      <w:r w:rsidR="008F62CB">
        <w:rPr>
          <w:rFonts w:ascii="Arial" w:hAnsi="Arial" w:cs="Arial"/>
          <w:snapToGrid w:val="0"/>
          <w:color w:val="404040"/>
          <w:sz w:val="22"/>
          <w:szCs w:val="22"/>
        </w:rPr>
        <w:t xml:space="preserve">ą </w:t>
      </w:r>
      <w:r w:rsidR="007B4E80">
        <w:rPr>
          <w:rFonts w:ascii="Arial" w:hAnsi="Arial" w:cs="Arial"/>
          <w:snapToGrid w:val="0"/>
          <w:color w:val="404040"/>
          <w:sz w:val="22"/>
          <w:szCs w:val="22"/>
        </w:rPr>
        <w:t>w dokumentacji postępowania zakupowego nr 2020-872</w:t>
      </w:r>
      <w:r w:rsidR="007B4E80"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 </w:t>
      </w:r>
      <w:r w:rsidR="007B4E80">
        <w:rPr>
          <w:rFonts w:ascii="Arial" w:hAnsi="Arial" w:cs="Arial"/>
          <w:snapToGrid w:val="0"/>
          <w:color w:val="404040"/>
          <w:sz w:val="22"/>
          <w:szCs w:val="22"/>
        </w:rPr>
        <w:t>w</w:t>
      </w:r>
      <w:r w:rsidR="007B4E80"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 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Załączniku nr </w:t>
      </w:r>
      <w:r w:rsidR="00737BB6">
        <w:rPr>
          <w:rFonts w:ascii="Arial" w:hAnsi="Arial" w:cs="Arial"/>
          <w:snapToGrid w:val="0"/>
          <w:color w:val="404040"/>
          <w:sz w:val="22"/>
          <w:szCs w:val="22"/>
        </w:rPr>
        <w:t>2</w:t>
      </w:r>
      <w:r w:rsidR="007B4E80">
        <w:rPr>
          <w:rFonts w:ascii="Arial" w:hAnsi="Arial" w:cs="Arial"/>
          <w:snapToGrid w:val="0"/>
          <w:color w:val="404040"/>
          <w:sz w:val="22"/>
          <w:szCs w:val="22"/>
        </w:rPr>
        <w:t xml:space="preserve"> –</w:t>
      </w:r>
      <w:r w:rsidR="005E690B">
        <w:rPr>
          <w:rFonts w:ascii="Arial" w:hAnsi="Arial" w:cs="Arial"/>
          <w:snapToGrid w:val="0"/>
          <w:color w:val="404040"/>
          <w:sz w:val="22"/>
          <w:szCs w:val="22"/>
        </w:rPr>
        <w:t xml:space="preserve"> </w:t>
      </w:r>
      <w:r w:rsidR="007B4E80">
        <w:rPr>
          <w:rFonts w:ascii="Arial" w:hAnsi="Arial" w:cs="Arial"/>
          <w:snapToGrid w:val="0"/>
          <w:color w:val="404040"/>
          <w:sz w:val="22"/>
          <w:szCs w:val="22"/>
        </w:rPr>
        <w:t>Szczegółowa oferta cenowa</w:t>
      </w:r>
      <w:r>
        <w:rPr>
          <w:rFonts w:ascii="Arial" w:hAnsi="Arial" w:cs="Arial"/>
          <w:snapToGrid w:val="0"/>
          <w:color w:val="404040"/>
          <w:sz w:val="22"/>
          <w:szCs w:val="22"/>
        </w:rPr>
        <w:t>. Wykonawca będzie posiadaczem odpadów w rozumieniu ustawy o odpadach.</w:t>
      </w:r>
    </w:p>
    <w:p w:rsidR="00723C1A" w:rsidRDefault="007B4E80" w:rsidP="00C961A2">
      <w:pPr>
        <w:numPr>
          <w:ilvl w:val="0"/>
          <w:numId w:val="4"/>
        </w:numPr>
        <w:tabs>
          <w:tab w:val="clear" w:pos="720"/>
          <w:tab w:val="num" w:pos="357"/>
        </w:tabs>
        <w:spacing w:line="320" w:lineRule="exact"/>
        <w:ind w:left="357" w:hanging="357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>
        <w:rPr>
          <w:rFonts w:ascii="Arial" w:hAnsi="Arial" w:cs="Arial"/>
          <w:snapToGrid w:val="0"/>
          <w:color w:val="404040"/>
          <w:sz w:val="22"/>
          <w:szCs w:val="22"/>
        </w:rPr>
        <w:t>Worki/kontenery</w:t>
      </w:r>
      <w:r w:rsidR="00723C1A" w:rsidRPr="00D8785F">
        <w:rPr>
          <w:rFonts w:ascii="Arial" w:hAnsi="Arial" w:cs="Arial"/>
          <w:snapToGrid w:val="0"/>
          <w:color w:val="404040"/>
          <w:sz w:val="22"/>
          <w:szCs w:val="22"/>
        </w:rPr>
        <w:t>, o których mowa w § 1 ust. 2 będą dostarczane</w:t>
      </w:r>
      <w:r w:rsidR="00091692">
        <w:rPr>
          <w:rFonts w:ascii="Arial" w:hAnsi="Arial" w:cs="Arial"/>
          <w:snapToGrid w:val="0"/>
          <w:color w:val="404040"/>
          <w:sz w:val="22"/>
          <w:szCs w:val="22"/>
        </w:rPr>
        <w:t xml:space="preserve"> Zamawiającemu przez Wykonawcę </w:t>
      </w:r>
      <w:r>
        <w:rPr>
          <w:rFonts w:ascii="Arial" w:hAnsi="Arial" w:cs="Arial"/>
          <w:snapToGrid w:val="0"/>
          <w:color w:val="404040"/>
          <w:sz w:val="22"/>
          <w:szCs w:val="22"/>
        </w:rPr>
        <w:t>w ilości i rodzaju podanych w dokumentacji postępowania zakupowego nr 2020-872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404040"/>
          <w:sz w:val="22"/>
          <w:szCs w:val="22"/>
        </w:rPr>
        <w:t>w Szczegółowym opisie przedmiotu zamówienia (załącznik 5b)</w:t>
      </w:r>
      <w:r w:rsidR="00723C1A" w:rsidRPr="00D8785F">
        <w:rPr>
          <w:rFonts w:ascii="Arial" w:hAnsi="Arial" w:cs="Arial"/>
          <w:snapToGrid w:val="0"/>
          <w:color w:val="404040"/>
          <w:sz w:val="22"/>
          <w:szCs w:val="22"/>
        </w:rPr>
        <w:t>.</w:t>
      </w:r>
    </w:p>
    <w:p w:rsidR="00723C1A" w:rsidRPr="00D8785F" w:rsidRDefault="00723C1A" w:rsidP="00723C1A">
      <w:pPr>
        <w:numPr>
          <w:ilvl w:val="0"/>
          <w:numId w:val="6"/>
        </w:numPr>
        <w:tabs>
          <w:tab w:val="clear" w:pos="720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Wykonawca b</w:t>
      </w:r>
      <w:r w:rsidR="007B4E80">
        <w:rPr>
          <w:rFonts w:ascii="Arial" w:hAnsi="Arial" w:cs="Arial"/>
          <w:snapToGrid w:val="0"/>
          <w:color w:val="404040"/>
          <w:sz w:val="22"/>
          <w:szCs w:val="22"/>
        </w:rPr>
        <w:t>ędzie dostarczał worki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 raz w miesiącu (w pierwszym tygodniu każdego miesiąca) w dniu dokonywania odbioru odpadów do miejsc, o których mowa </w:t>
      </w:r>
      <w:r>
        <w:rPr>
          <w:rFonts w:ascii="Arial" w:hAnsi="Arial" w:cs="Arial"/>
          <w:snapToGrid w:val="0"/>
          <w:color w:val="404040"/>
          <w:sz w:val="22"/>
          <w:szCs w:val="22"/>
        </w:rPr>
        <w:t xml:space="preserve">w </w:t>
      </w:r>
      <w:r w:rsidRPr="00F2541D">
        <w:rPr>
          <w:rFonts w:ascii="Arial" w:hAnsi="Arial" w:cs="Arial"/>
          <w:snapToGrid w:val="0"/>
          <w:color w:val="404040"/>
          <w:sz w:val="22"/>
          <w:szCs w:val="22"/>
        </w:rPr>
        <w:t xml:space="preserve">ust. 3 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po telefonicznym uzgodnieniu z Zamawiającym. </w:t>
      </w:r>
      <w:r w:rsidRPr="00F2541D">
        <w:rPr>
          <w:rFonts w:ascii="Arial" w:hAnsi="Arial" w:cs="Arial"/>
          <w:snapToGrid w:val="0"/>
          <w:color w:val="404040"/>
          <w:sz w:val="22"/>
          <w:szCs w:val="22"/>
        </w:rPr>
        <w:t>W przypadku niedostarczenia lub nieterminowego dostarczenia worków Zamawiający ma prawo dokonania zakupu worków tego samego rodzaju u innego dostawcy, na koszt i ryzyko Wykonawcy.</w:t>
      </w:r>
    </w:p>
    <w:p w:rsidR="00723C1A" w:rsidRPr="00D8785F" w:rsidRDefault="00723C1A" w:rsidP="00723C1A">
      <w:pPr>
        <w:numPr>
          <w:ilvl w:val="0"/>
          <w:numId w:val="6"/>
        </w:numPr>
        <w:tabs>
          <w:tab w:val="clear" w:pos="720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Kolory </w:t>
      </w:r>
      <w:r>
        <w:rPr>
          <w:rFonts w:ascii="Arial" w:hAnsi="Arial" w:cs="Arial"/>
          <w:snapToGrid w:val="0"/>
          <w:color w:val="404040"/>
          <w:sz w:val="22"/>
          <w:szCs w:val="22"/>
        </w:rPr>
        <w:t xml:space="preserve">i charakterystyka </w:t>
      </w:r>
      <w:r w:rsidR="007B4E80">
        <w:rPr>
          <w:rFonts w:ascii="Arial" w:hAnsi="Arial" w:cs="Arial"/>
          <w:snapToGrid w:val="0"/>
          <w:color w:val="404040"/>
          <w:sz w:val="22"/>
          <w:szCs w:val="22"/>
        </w:rPr>
        <w:t>worków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 muszą być zgodne </w:t>
      </w:r>
      <w:r>
        <w:rPr>
          <w:rFonts w:ascii="Arial" w:hAnsi="Arial" w:cs="Arial"/>
          <w:snapToGrid w:val="0"/>
          <w:color w:val="404040"/>
          <w:sz w:val="22"/>
          <w:szCs w:val="22"/>
        </w:rPr>
        <w:t xml:space="preserve">powszechnie obowiązującymi przepisami prawa w szczególności 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z Rozporządzeniem Ministra Zdrowia z dnia 30 lipca 2010 r. w sprawie szczegółowego sposobu postępowania z odpadami medycznymi (Dz. U. 2010 r., Nr 139 poz. 940); przy czym dla opakowań wymienionych w § 3 pkt. 3 w/w Rozporządzenia Zamawiający wymaga koloru niebieskiego.</w:t>
      </w:r>
    </w:p>
    <w:p w:rsidR="00723C1A" w:rsidRPr="005E690B" w:rsidRDefault="00723C1A" w:rsidP="009D7051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5E690B">
        <w:rPr>
          <w:rFonts w:ascii="Arial" w:hAnsi="Arial" w:cs="Arial"/>
          <w:snapToGrid w:val="0"/>
          <w:color w:val="404040"/>
          <w:sz w:val="22"/>
          <w:szCs w:val="22"/>
        </w:rPr>
        <w:t>Zamawiający zobowiązuje się do pakowania odpadó</w:t>
      </w:r>
      <w:r w:rsidR="00DE38C3">
        <w:rPr>
          <w:rFonts w:ascii="Arial" w:hAnsi="Arial" w:cs="Arial"/>
          <w:snapToGrid w:val="0"/>
          <w:color w:val="404040"/>
          <w:sz w:val="22"/>
          <w:szCs w:val="22"/>
        </w:rPr>
        <w:t xml:space="preserve">w medycznych i niebezpiecznych </w:t>
      </w:r>
      <w:r w:rsidRPr="005E690B">
        <w:rPr>
          <w:rFonts w:ascii="Arial" w:hAnsi="Arial" w:cs="Arial"/>
          <w:snapToGrid w:val="0"/>
          <w:color w:val="404040"/>
          <w:sz w:val="22"/>
          <w:szCs w:val="22"/>
        </w:rPr>
        <w:t>w miejscu ich powstawania, w szczelnie zamknięte, oznakowane i nieuszkodzone worki (</w:t>
      </w:r>
      <w:r w:rsidR="009D7051">
        <w:rPr>
          <w:rFonts w:ascii="Arial" w:hAnsi="Arial" w:cs="Arial"/>
          <w:snapToGrid w:val="0"/>
          <w:color w:val="404040"/>
          <w:sz w:val="22"/>
          <w:szCs w:val="22"/>
        </w:rPr>
        <w:t>60/</w:t>
      </w:r>
      <w:r w:rsidRPr="005E690B">
        <w:rPr>
          <w:rFonts w:ascii="Arial" w:hAnsi="Arial" w:cs="Arial"/>
          <w:snapToGrid w:val="0"/>
          <w:color w:val="404040"/>
          <w:sz w:val="22"/>
          <w:szCs w:val="22"/>
        </w:rPr>
        <w:t>120l) z tw</w:t>
      </w:r>
      <w:r w:rsidR="007B4E80">
        <w:rPr>
          <w:rFonts w:ascii="Arial" w:hAnsi="Arial" w:cs="Arial"/>
          <w:snapToGrid w:val="0"/>
          <w:color w:val="404040"/>
          <w:sz w:val="22"/>
          <w:szCs w:val="22"/>
        </w:rPr>
        <w:t>orzywa sztucznego lub pojemniki</w:t>
      </w:r>
      <w:r w:rsidRPr="005E690B">
        <w:rPr>
          <w:rFonts w:ascii="Arial" w:hAnsi="Arial" w:cs="Arial"/>
          <w:snapToGrid w:val="0"/>
          <w:color w:val="404040"/>
          <w:sz w:val="22"/>
          <w:szCs w:val="22"/>
        </w:rPr>
        <w:t xml:space="preserve"> o odpowiedniej barwie oraz przechowywania ich w magazynie odpadów nieb</w:t>
      </w:r>
      <w:r w:rsidR="0063669C">
        <w:rPr>
          <w:rFonts w:ascii="Arial" w:hAnsi="Arial" w:cs="Arial"/>
          <w:snapToGrid w:val="0"/>
          <w:color w:val="404040"/>
          <w:sz w:val="22"/>
          <w:szCs w:val="22"/>
        </w:rPr>
        <w:t>ezpiecznych, (z zastrzeżeniem p.8)</w:t>
      </w:r>
    </w:p>
    <w:p w:rsidR="00737BB6" w:rsidRPr="005E690B" w:rsidRDefault="00737BB6" w:rsidP="009D7051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5E690B">
        <w:rPr>
          <w:rFonts w:ascii="Arial" w:hAnsi="Arial" w:cs="Arial"/>
          <w:snapToGrid w:val="0"/>
          <w:color w:val="404040"/>
          <w:sz w:val="22"/>
          <w:szCs w:val="22"/>
        </w:rPr>
        <w:t xml:space="preserve">W przypadku, kiedy Zamawiający nie posiada </w:t>
      </w:r>
      <w:r w:rsidR="00394403">
        <w:rPr>
          <w:rFonts w:ascii="Arial" w:hAnsi="Arial" w:cs="Arial"/>
          <w:snapToGrid w:val="0"/>
          <w:color w:val="404040"/>
          <w:sz w:val="22"/>
          <w:szCs w:val="22"/>
        </w:rPr>
        <w:t xml:space="preserve">spełniającego wymogi </w:t>
      </w:r>
      <w:r w:rsidRPr="005E690B">
        <w:rPr>
          <w:rFonts w:ascii="Arial" w:hAnsi="Arial" w:cs="Arial"/>
          <w:snapToGrid w:val="0"/>
          <w:color w:val="404040"/>
          <w:sz w:val="22"/>
          <w:szCs w:val="22"/>
        </w:rPr>
        <w:t xml:space="preserve">magazynu odpadów niebezpiecznych, </w:t>
      </w:r>
      <w:r w:rsidR="00394403">
        <w:rPr>
          <w:rFonts w:ascii="Arial" w:hAnsi="Arial" w:cs="Arial"/>
          <w:snapToGrid w:val="0"/>
          <w:color w:val="404040"/>
          <w:sz w:val="22"/>
          <w:szCs w:val="22"/>
        </w:rPr>
        <w:t xml:space="preserve">po stronie Wykonawcy leży </w:t>
      </w:r>
      <w:r w:rsidRPr="005E690B">
        <w:rPr>
          <w:rFonts w:ascii="Arial" w:hAnsi="Arial" w:cs="Arial"/>
          <w:snapToGrid w:val="0"/>
          <w:color w:val="404040"/>
          <w:sz w:val="22"/>
          <w:szCs w:val="22"/>
        </w:rPr>
        <w:t xml:space="preserve">dostarczenie </w:t>
      </w:r>
      <w:r w:rsidR="007B4E80">
        <w:rPr>
          <w:rFonts w:ascii="Arial" w:hAnsi="Arial" w:cs="Arial"/>
          <w:snapToGrid w:val="0"/>
          <w:color w:val="404040"/>
          <w:sz w:val="22"/>
          <w:szCs w:val="22"/>
        </w:rPr>
        <w:t>kontenerów zbiorczych</w:t>
      </w:r>
      <w:r w:rsidRPr="005E690B">
        <w:rPr>
          <w:rFonts w:ascii="Arial" w:hAnsi="Arial" w:cs="Arial"/>
          <w:snapToGrid w:val="0"/>
          <w:color w:val="404040"/>
          <w:sz w:val="22"/>
          <w:szCs w:val="22"/>
        </w:rPr>
        <w:t xml:space="preserve"> </w:t>
      </w:r>
      <w:r w:rsidR="003E69A4" w:rsidRPr="005E690B">
        <w:rPr>
          <w:rFonts w:ascii="Arial" w:hAnsi="Arial" w:cs="Arial"/>
          <w:snapToGrid w:val="0"/>
          <w:color w:val="404040"/>
          <w:sz w:val="22"/>
          <w:szCs w:val="22"/>
        </w:rPr>
        <w:t>(</w:t>
      </w:r>
      <w:r w:rsidRPr="005E690B">
        <w:rPr>
          <w:rFonts w:ascii="Arial" w:hAnsi="Arial" w:cs="Arial"/>
          <w:snapToGrid w:val="0"/>
          <w:color w:val="404040"/>
          <w:sz w:val="22"/>
          <w:szCs w:val="22"/>
        </w:rPr>
        <w:t>o określonych pojemnościach</w:t>
      </w:r>
      <w:r w:rsidR="003E69A4" w:rsidRPr="005E690B">
        <w:rPr>
          <w:rFonts w:ascii="Arial" w:hAnsi="Arial" w:cs="Arial"/>
          <w:snapToGrid w:val="0"/>
          <w:color w:val="404040"/>
          <w:sz w:val="22"/>
          <w:szCs w:val="22"/>
        </w:rPr>
        <w:t xml:space="preserve"> i oznaczeniach</w:t>
      </w:r>
      <w:r w:rsidR="005E690B" w:rsidRPr="005E690B">
        <w:rPr>
          <w:rFonts w:ascii="Arial" w:hAnsi="Arial" w:cs="Arial"/>
          <w:snapToGrid w:val="0"/>
          <w:color w:val="404040"/>
          <w:sz w:val="22"/>
          <w:szCs w:val="22"/>
        </w:rPr>
        <w:t xml:space="preserve"> i</w:t>
      </w:r>
      <w:r w:rsidR="005E690B">
        <w:rPr>
          <w:rFonts w:ascii="Arial" w:hAnsi="Arial" w:cs="Arial"/>
          <w:snapToGrid w:val="0"/>
          <w:color w:val="404040"/>
          <w:sz w:val="22"/>
          <w:szCs w:val="22"/>
        </w:rPr>
        <w:t xml:space="preserve"> parametr</w:t>
      </w:r>
      <w:r w:rsidR="005E690B" w:rsidRPr="005E690B">
        <w:rPr>
          <w:rFonts w:ascii="Arial" w:hAnsi="Arial" w:cs="Arial"/>
          <w:snapToGrid w:val="0"/>
          <w:color w:val="404040"/>
          <w:sz w:val="22"/>
          <w:szCs w:val="22"/>
        </w:rPr>
        <w:t>ach</w:t>
      </w:r>
      <w:r w:rsidR="003E69A4" w:rsidRPr="005E690B">
        <w:rPr>
          <w:rFonts w:ascii="Arial" w:hAnsi="Arial" w:cs="Arial"/>
          <w:snapToGrid w:val="0"/>
          <w:color w:val="404040"/>
          <w:sz w:val="22"/>
          <w:szCs w:val="22"/>
        </w:rPr>
        <w:t>)</w:t>
      </w:r>
      <w:r w:rsidRPr="005E690B">
        <w:rPr>
          <w:rFonts w:ascii="Arial" w:hAnsi="Arial" w:cs="Arial"/>
          <w:snapToGrid w:val="0"/>
          <w:color w:val="404040"/>
          <w:sz w:val="22"/>
          <w:szCs w:val="22"/>
        </w:rPr>
        <w:t xml:space="preserve"> do magazynowania odpadów medycznych, ich wymiany na czyste z częstotliwością nie mniejszą niż raz na </w:t>
      </w:r>
      <w:r w:rsidR="005E690B">
        <w:rPr>
          <w:rFonts w:ascii="Arial" w:hAnsi="Arial" w:cs="Arial"/>
          <w:snapToGrid w:val="0"/>
          <w:color w:val="404040"/>
          <w:sz w:val="22"/>
          <w:szCs w:val="22"/>
        </w:rPr>
        <w:t>72 godziny</w:t>
      </w:r>
      <w:r w:rsidR="00394403">
        <w:rPr>
          <w:rFonts w:ascii="Arial" w:hAnsi="Arial" w:cs="Arial"/>
          <w:snapToGrid w:val="0"/>
          <w:color w:val="404040"/>
          <w:sz w:val="22"/>
          <w:szCs w:val="22"/>
        </w:rPr>
        <w:t xml:space="preserve"> lub zapewnienia innego rozwiązania zastępczego (np. dostarczenie dużego kontenera –jednostki zewnętrznej, która po podłączeniu do sieci elektrycznej szpitala może pełnić funkcję magazynu odpadów niebezpiecznych. W takich przypadkach koszt dojazdów związanych z dodatkowym (częstszym niż raz w tygodniu) odbiorem przedmiotowych odpadów lub koszt dostawy i odbioru, dzierżawy oraz energii elektrycznej związanych z użyczeniem kontenera – jednostki zewnętrznej leży po stronie Zamawiającego.</w:t>
      </w:r>
    </w:p>
    <w:p w:rsidR="00723C1A" w:rsidRPr="00D8785F" w:rsidRDefault="00723C1A" w:rsidP="00723C1A">
      <w:pPr>
        <w:numPr>
          <w:ilvl w:val="0"/>
          <w:numId w:val="6"/>
        </w:numPr>
        <w:tabs>
          <w:tab w:val="clear" w:pos="720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color w:val="404040"/>
          <w:sz w:val="22"/>
          <w:szCs w:val="22"/>
        </w:rPr>
        <w:t xml:space="preserve">Opakowania do gromadzenia odpadów medycznych muszą spełniać wymagania </w:t>
      </w:r>
      <w:r>
        <w:rPr>
          <w:rFonts w:ascii="Arial" w:hAnsi="Arial" w:cs="Arial"/>
          <w:snapToGrid w:val="0"/>
          <w:color w:val="404040"/>
          <w:sz w:val="22"/>
          <w:szCs w:val="22"/>
        </w:rPr>
        <w:t xml:space="preserve">powszechnie obowiązujących przepisów prawa w szczególności </w:t>
      </w:r>
      <w:r w:rsidRPr="00D8785F">
        <w:rPr>
          <w:rFonts w:ascii="Arial" w:hAnsi="Arial" w:cs="Arial"/>
          <w:color w:val="404040"/>
          <w:sz w:val="22"/>
          <w:szCs w:val="22"/>
        </w:rPr>
        <w:t>Rozporządzenia Ministra Zdrowia z dnia 30 lipca 2010 r. (Dz.U.2010 r., Nr 139 poz.940).</w:t>
      </w:r>
    </w:p>
    <w:p w:rsidR="00723C1A" w:rsidRPr="00D8785F" w:rsidRDefault="00723C1A" w:rsidP="00723C1A">
      <w:pPr>
        <w:numPr>
          <w:ilvl w:val="0"/>
          <w:numId w:val="6"/>
        </w:numPr>
        <w:tabs>
          <w:tab w:val="clear" w:pos="720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Odpady niebezpieczne, w szczególności zużyte igły, przedmioty ostre itp. będą przekazywane Wykonawcy w</w:t>
      </w:r>
      <w:r w:rsidR="007B4E80">
        <w:rPr>
          <w:rFonts w:ascii="Arial" w:hAnsi="Arial" w:cs="Arial"/>
          <w:snapToGrid w:val="0"/>
          <w:color w:val="404040"/>
          <w:sz w:val="22"/>
          <w:szCs w:val="22"/>
        </w:rPr>
        <w:t xml:space="preserve"> 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po</w:t>
      </w:r>
      <w:r w:rsidR="0063669C">
        <w:rPr>
          <w:rFonts w:ascii="Arial" w:hAnsi="Arial" w:cs="Arial"/>
          <w:snapToGrid w:val="0"/>
          <w:color w:val="404040"/>
          <w:sz w:val="22"/>
          <w:szCs w:val="22"/>
        </w:rPr>
        <w:t>jemni</w:t>
      </w:r>
      <w:r w:rsidR="00F0411D">
        <w:rPr>
          <w:rFonts w:ascii="Arial" w:hAnsi="Arial" w:cs="Arial"/>
          <w:snapToGrid w:val="0"/>
          <w:color w:val="404040"/>
          <w:sz w:val="22"/>
          <w:szCs w:val="22"/>
        </w:rPr>
        <w:t>kach z tworzywa sztucznego.</w:t>
      </w:r>
      <w:r w:rsidR="0063669C">
        <w:rPr>
          <w:rFonts w:ascii="Arial" w:hAnsi="Arial" w:cs="Arial"/>
          <w:snapToGrid w:val="0"/>
          <w:color w:val="404040"/>
          <w:sz w:val="22"/>
          <w:szCs w:val="22"/>
        </w:rPr>
        <w:t xml:space="preserve"> </w:t>
      </w:r>
    </w:p>
    <w:p w:rsidR="00723C1A" w:rsidRPr="00D8785F" w:rsidRDefault="00723C1A" w:rsidP="00723C1A">
      <w:pPr>
        <w:numPr>
          <w:ilvl w:val="0"/>
          <w:numId w:val="6"/>
        </w:numPr>
        <w:tabs>
          <w:tab w:val="clear" w:pos="720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Zamawiający zobowiązuje się przekazywać Wykonawcy odpady niebezpieczne 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br/>
        <w:t>w workach/</w:t>
      </w:r>
      <w:r w:rsidR="00F0411D">
        <w:rPr>
          <w:rFonts w:ascii="Arial" w:hAnsi="Arial" w:cs="Arial"/>
          <w:snapToGrid w:val="0"/>
          <w:color w:val="404040"/>
          <w:sz w:val="22"/>
          <w:szCs w:val="22"/>
        </w:rPr>
        <w:t>kontenerach zbiorczych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 z magazynu odpadów niebezpiecznych. </w:t>
      </w:r>
    </w:p>
    <w:p w:rsidR="00723C1A" w:rsidRPr="00D8785F" w:rsidRDefault="00723C1A" w:rsidP="00723C1A">
      <w:pPr>
        <w:numPr>
          <w:ilvl w:val="0"/>
          <w:numId w:val="6"/>
        </w:numPr>
        <w:tabs>
          <w:tab w:val="clear" w:pos="720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lastRenderedPageBreak/>
        <w:t xml:space="preserve">Wykonawca zobowiązany jest do każdorazowego ważenia przekazywanych odpadów medycznych  i niebezpiecznych w siedzibie Zamawiającego oraz dysponowania sprzętem koniecznym do ich ważenia (wymagane aktualne świadectwo legalizacji wagi) w obecności pracownika wyznaczonego przez  Zamawiającego oraz wystawienia każdorazowo </w:t>
      </w:r>
      <w:r w:rsidRPr="00D8785F">
        <w:rPr>
          <w:rFonts w:ascii="Arial" w:hAnsi="Arial" w:cs="Arial"/>
          <w:color w:val="404040"/>
          <w:sz w:val="22"/>
          <w:szCs w:val="22"/>
        </w:rPr>
        <w:t xml:space="preserve">karty przekazania odpadów zgodnie z </w:t>
      </w:r>
      <w:r>
        <w:rPr>
          <w:rFonts w:ascii="Arial" w:hAnsi="Arial" w:cs="Arial"/>
          <w:snapToGrid w:val="0"/>
          <w:color w:val="404040"/>
          <w:sz w:val="22"/>
          <w:szCs w:val="22"/>
        </w:rPr>
        <w:t xml:space="preserve">powszechnie obowiązującymi przepisami prawa w szczególności </w:t>
      </w:r>
      <w:r w:rsidRPr="00D8785F">
        <w:rPr>
          <w:rFonts w:ascii="Arial" w:hAnsi="Arial" w:cs="Arial"/>
          <w:color w:val="404040"/>
          <w:sz w:val="22"/>
          <w:szCs w:val="22"/>
        </w:rPr>
        <w:t>Rozporządzeniem Ministra Środowiska z dnia 8 grudnia 2010 r. w sprawie wzorów dokumentów stosowanych na potrzeby ewidencji odpadów</w:t>
      </w:r>
      <w:r w:rsidRPr="00D8785F">
        <w:rPr>
          <w:rFonts w:ascii="Arial" w:hAnsi="Arial" w:cs="Arial"/>
          <w:i/>
          <w:color w:val="404040"/>
          <w:sz w:val="22"/>
          <w:szCs w:val="22"/>
        </w:rPr>
        <w:t xml:space="preserve"> </w:t>
      </w:r>
      <w:r w:rsidRPr="00D8785F">
        <w:rPr>
          <w:rFonts w:ascii="Arial" w:hAnsi="Arial" w:cs="Arial"/>
          <w:color w:val="404040"/>
          <w:sz w:val="22"/>
          <w:szCs w:val="22"/>
        </w:rPr>
        <w:t>(Dz. U. 2010, nr 249, poz. 1673) z podaniem kodu odpadu  i jego wagi.</w:t>
      </w:r>
    </w:p>
    <w:p w:rsidR="00723C1A" w:rsidRPr="00D8785F" w:rsidRDefault="00723C1A" w:rsidP="00723C1A">
      <w:pPr>
        <w:numPr>
          <w:ilvl w:val="0"/>
          <w:numId w:val="6"/>
        </w:numPr>
        <w:tabs>
          <w:tab w:val="clear" w:pos="720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Wykonawca zobowiązuje się do przetransportowania odpadów niebezpiecznych do właściwego miejsca utylizacji odpadów. </w:t>
      </w:r>
    </w:p>
    <w:p w:rsidR="00723C1A" w:rsidRPr="00D8785F" w:rsidRDefault="00723C1A" w:rsidP="00723C1A">
      <w:pPr>
        <w:numPr>
          <w:ilvl w:val="0"/>
          <w:numId w:val="6"/>
        </w:numPr>
        <w:tabs>
          <w:tab w:val="clear" w:pos="720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Wykonawca zobowiązuje się do transportowania odpadów niebezpiecznych odpowiednio przystosowanym samochodem z udziałem przeszkolonego personelu </w:t>
      </w:r>
      <w:r>
        <w:rPr>
          <w:rFonts w:ascii="Arial" w:hAnsi="Arial" w:cs="Arial"/>
          <w:snapToGrid w:val="0"/>
          <w:color w:val="404040"/>
          <w:sz w:val="22"/>
          <w:szCs w:val="22"/>
        </w:rPr>
        <w:br/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z zachowaniem obowiązujących przepisów o przewozie drogowym materiałów niebezpiecznych</w:t>
      </w:r>
      <w:r>
        <w:rPr>
          <w:rFonts w:ascii="Arial" w:hAnsi="Arial" w:cs="Arial"/>
          <w:snapToGrid w:val="0"/>
          <w:color w:val="404040"/>
          <w:sz w:val="22"/>
          <w:szCs w:val="22"/>
        </w:rPr>
        <w:t>, a w szczególności przepisy ustawy z dnia 19 sierpnia 2011r. o przewozie drogowym towarów niebezpiecznych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. </w:t>
      </w:r>
    </w:p>
    <w:p w:rsidR="00723C1A" w:rsidRPr="00F2541D" w:rsidRDefault="00723C1A" w:rsidP="00723C1A">
      <w:pPr>
        <w:numPr>
          <w:ilvl w:val="0"/>
          <w:numId w:val="6"/>
        </w:numPr>
        <w:tabs>
          <w:tab w:val="clear" w:pos="720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Wszelką odpowiedzialność związaną z zagrożeniem epidemiologicznym z tytułu transportu odpadów niebezpiecznych do odpowiedniego miejsca utylizacji ponosi Wykonawca od chwili odbioru odpadów od Zamawiającego. </w:t>
      </w:r>
      <w:r w:rsidRPr="00F2541D">
        <w:rPr>
          <w:rFonts w:ascii="Arial" w:hAnsi="Arial" w:cs="Arial"/>
          <w:snapToGrid w:val="0"/>
          <w:color w:val="404040"/>
          <w:sz w:val="22"/>
          <w:szCs w:val="22"/>
        </w:rPr>
        <w:t xml:space="preserve"> Wykonawca z chwilą odbioru odpadów od Zamawiającego  staje się posiadaczem odpadów i ciążą na nim obowiązki dalszego gospodarowania zgodnie z wszystkimi obowiązującymi przepisami w tym zakresie. Zamawiający z chwilą przekazania odpadów Wykonawcy </w:t>
      </w:r>
      <w:r>
        <w:rPr>
          <w:rFonts w:ascii="Arial" w:hAnsi="Arial" w:cs="Arial"/>
          <w:snapToGrid w:val="0"/>
          <w:color w:val="404040"/>
          <w:sz w:val="22"/>
          <w:szCs w:val="22"/>
        </w:rPr>
        <w:t>przenosi</w:t>
      </w:r>
      <w:r w:rsidRPr="00F2541D">
        <w:rPr>
          <w:rFonts w:ascii="Arial" w:hAnsi="Arial" w:cs="Arial"/>
          <w:snapToGrid w:val="0"/>
          <w:color w:val="404040"/>
          <w:sz w:val="22"/>
          <w:szCs w:val="22"/>
        </w:rPr>
        <w:t xml:space="preserve"> odpowiedzialnoś</w:t>
      </w:r>
      <w:r>
        <w:rPr>
          <w:rFonts w:ascii="Arial" w:hAnsi="Arial" w:cs="Arial"/>
          <w:snapToGrid w:val="0"/>
          <w:color w:val="404040"/>
          <w:sz w:val="22"/>
          <w:szCs w:val="22"/>
        </w:rPr>
        <w:t>ć</w:t>
      </w:r>
      <w:r w:rsidRPr="00F2541D">
        <w:rPr>
          <w:rFonts w:ascii="Arial" w:hAnsi="Arial" w:cs="Arial"/>
          <w:snapToGrid w:val="0"/>
          <w:color w:val="404040"/>
          <w:sz w:val="22"/>
          <w:szCs w:val="22"/>
        </w:rPr>
        <w:t xml:space="preserve"> za dalsze gospodarowanie tymi odpadami</w:t>
      </w:r>
      <w:r>
        <w:rPr>
          <w:rFonts w:ascii="Arial" w:hAnsi="Arial" w:cs="Arial"/>
          <w:snapToGrid w:val="0"/>
          <w:color w:val="404040"/>
          <w:sz w:val="22"/>
          <w:szCs w:val="22"/>
        </w:rPr>
        <w:t xml:space="preserve"> na Wykonawcę</w:t>
      </w:r>
      <w:r w:rsidRPr="00F2541D">
        <w:rPr>
          <w:rFonts w:ascii="Arial" w:hAnsi="Arial" w:cs="Arial"/>
          <w:snapToGrid w:val="0"/>
          <w:color w:val="404040"/>
          <w:sz w:val="22"/>
          <w:szCs w:val="22"/>
        </w:rPr>
        <w:t>.</w:t>
      </w:r>
    </w:p>
    <w:p w:rsidR="00723C1A" w:rsidRPr="007A0F6F" w:rsidRDefault="00723C1A" w:rsidP="00723C1A">
      <w:pPr>
        <w:numPr>
          <w:ilvl w:val="0"/>
          <w:numId w:val="6"/>
        </w:numPr>
        <w:tabs>
          <w:tab w:val="clear" w:pos="720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color w:val="404040"/>
          <w:sz w:val="22"/>
          <w:szCs w:val="22"/>
        </w:rPr>
        <w:t>Wykonawca własnym środkiem transportu oraz poprzez odpowiednio przeszkolonych własnych pracowników dokona odbioru i transportu odpadów z miejsca opisanego w § 2 ust. 3.</w:t>
      </w:r>
    </w:p>
    <w:p w:rsidR="00723C1A" w:rsidRPr="00B6411A" w:rsidRDefault="00723C1A" w:rsidP="00723C1A">
      <w:pPr>
        <w:numPr>
          <w:ilvl w:val="0"/>
          <w:numId w:val="6"/>
        </w:numPr>
        <w:tabs>
          <w:tab w:val="clear" w:pos="720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Wykonawca dostarczy Zamawiającemu dokument potwierdzający unieszkodliwianie przekazanych odpadów</w:t>
      </w:r>
      <w:r w:rsidRPr="000D2A39">
        <w:rPr>
          <w:rFonts w:ascii="Arial" w:hAnsi="Arial" w:cs="Arial"/>
          <w:color w:val="404040"/>
          <w:sz w:val="22"/>
          <w:szCs w:val="22"/>
        </w:rPr>
        <w:t xml:space="preserve">, w dniu następnym po dniu jego </w:t>
      </w:r>
      <w:r>
        <w:rPr>
          <w:rFonts w:ascii="Arial" w:hAnsi="Arial" w:cs="Arial"/>
          <w:color w:val="404040"/>
          <w:sz w:val="22"/>
          <w:szCs w:val="22"/>
        </w:rPr>
        <w:t>sporządzenia.</w:t>
      </w:r>
    </w:p>
    <w:p w:rsidR="00723C1A" w:rsidRPr="00D8785F" w:rsidRDefault="00723C1A" w:rsidP="00723C1A">
      <w:pPr>
        <w:spacing w:line="320" w:lineRule="exact"/>
        <w:ind w:left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</w:p>
    <w:p w:rsidR="00723C1A" w:rsidRPr="00723C1A" w:rsidRDefault="00723C1A" w:rsidP="00723C1A">
      <w:pPr>
        <w:pStyle w:val="Tekstpodstawowy"/>
        <w:spacing w:line="320" w:lineRule="exact"/>
        <w:jc w:val="center"/>
        <w:rPr>
          <w:rFonts w:ascii="Arial" w:hAnsi="Arial" w:cs="Arial"/>
          <w:b/>
          <w:color w:val="404040"/>
          <w:sz w:val="22"/>
          <w:szCs w:val="22"/>
        </w:rPr>
      </w:pPr>
      <w:r w:rsidRPr="00723C1A">
        <w:rPr>
          <w:rFonts w:ascii="Arial" w:hAnsi="Arial" w:cs="Arial"/>
          <w:b/>
          <w:color w:val="404040"/>
          <w:sz w:val="22"/>
          <w:szCs w:val="22"/>
        </w:rPr>
        <w:t>§ 3</w:t>
      </w:r>
    </w:p>
    <w:p w:rsidR="00723C1A" w:rsidRDefault="00723C1A" w:rsidP="008F62CB">
      <w:pPr>
        <w:pStyle w:val="Tekstpodstawowy"/>
        <w:spacing w:line="320" w:lineRule="exact"/>
        <w:ind w:left="426"/>
        <w:rPr>
          <w:rFonts w:ascii="Arial" w:hAnsi="Arial" w:cs="Arial"/>
          <w:color w:val="404040"/>
          <w:sz w:val="22"/>
          <w:szCs w:val="22"/>
        </w:rPr>
      </w:pPr>
      <w:r w:rsidRPr="00D8785F">
        <w:rPr>
          <w:rFonts w:ascii="Arial" w:hAnsi="Arial" w:cs="Arial"/>
          <w:color w:val="404040"/>
          <w:sz w:val="22"/>
          <w:szCs w:val="22"/>
        </w:rPr>
        <w:t>Wykonawca zobowiązuje się do nieodpłatnego przeszkol</w:t>
      </w:r>
      <w:r w:rsidR="00F0411D">
        <w:rPr>
          <w:rFonts w:ascii="Arial" w:hAnsi="Arial" w:cs="Arial"/>
          <w:color w:val="404040"/>
          <w:sz w:val="22"/>
          <w:szCs w:val="22"/>
        </w:rPr>
        <w:t xml:space="preserve">enia pracowników Zamawiającego </w:t>
      </w:r>
      <w:r w:rsidRPr="00D8785F">
        <w:rPr>
          <w:rFonts w:ascii="Arial" w:hAnsi="Arial" w:cs="Arial"/>
          <w:color w:val="404040"/>
          <w:sz w:val="22"/>
          <w:szCs w:val="22"/>
        </w:rPr>
        <w:t>w zakresie: gromadzenia, klasyfikacji, transportu wewnętrznego oraz czasowego składowania odpadów w terminie 30 dni od dnia podpisania umowy.</w:t>
      </w:r>
    </w:p>
    <w:p w:rsidR="00723C1A" w:rsidRPr="00D8785F" w:rsidRDefault="00723C1A" w:rsidP="00723C1A">
      <w:pPr>
        <w:pStyle w:val="Tekstpodstawowy"/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:rsidR="00723C1A" w:rsidRPr="00723C1A" w:rsidRDefault="00723C1A" w:rsidP="00723C1A">
      <w:pPr>
        <w:spacing w:line="320" w:lineRule="exact"/>
        <w:jc w:val="center"/>
        <w:rPr>
          <w:rFonts w:ascii="Arial" w:hAnsi="Arial" w:cs="Arial"/>
          <w:b/>
          <w:snapToGrid w:val="0"/>
          <w:color w:val="404040"/>
          <w:sz w:val="22"/>
          <w:szCs w:val="22"/>
        </w:rPr>
      </w:pPr>
      <w:r w:rsidRPr="00723C1A">
        <w:rPr>
          <w:rFonts w:ascii="Arial" w:hAnsi="Arial" w:cs="Arial"/>
          <w:b/>
          <w:snapToGrid w:val="0"/>
          <w:color w:val="404040"/>
          <w:sz w:val="22"/>
          <w:szCs w:val="22"/>
        </w:rPr>
        <w:t>§ 4</w:t>
      </w:r>
    </w:p>
    <w:p w:rsidR="00723C1A" w:rsidRPr="0063669C" w:rsidRDefault="00723C1A" w:rsidP="00723C1A">
      <w:pPr>
        <w:numPr>
          <w:ilvl w:val="0"/>
          <w:numId w:val="7"/>
        </w:numPr>
        <w:tabs>
          <w:tab w:val="num" w:pos="42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E7383">
        <w:rPr>
          <w:rFonts w:ascii="Arial" w:hAnsi="Arial" w:cs="Arial"/>
          <w:color w:val="404040"/>
          <w:sz w:val="22"/>
          <w:szCs w:val="22"/>
        </w:rPr>
        <w:t xml:space="preserve">Zamawiający zobowiązuje się do zapłaty na rzecz Wykonawcy </w:t>
      </w:r>
      <w:r>
        <w:rPr>
          <w:rFonts w:ascii="Arial" w:hAnsi="Arial" w:cs="Arial"/>
          <w:color w:val="404040"/>
          <w:sz w:val="22"/>
          <w:szCs w:val="22"/>
        </w:rPr>
        <w:t xml:space="preserve">ryczałtowego </w:t>
      </w:r>
      <w:r w:rsidRPr="00CE7383">
        <w:rPr>
          <w:rFonts w:ascii="Arial" w:hAnsi="Arial" w:cs="Arial"/>
          <w:color w:val="404040"/>
          <w:sz w:val="22"/>
          <w:szCs w:val="22"/>
        </w:rPr>
        <w:t>wynagrodzenia z tytułu świadczenia usług odbioru, transportu i utylizacji odpadów medycznych i niebezpiecznych oraz szkolenia pracowników Zamawiaj</w:t>
      </w:r>
      <w:r>
        <w:rPr>
          <w:rFonts w:ascii="Arial" w:hAnsi="Arial" w:cs="Arial"/>
          <w:color w:val="404040"/>
          <w:sz w:val="22"/>
          <w:szCs w:val="22"/>
        </w:rPr>
        <w:t>ącego w wysokości ……….… zł +…</w:t>
      </w:r>
      <w:r w:rsidRPr="00CE7383">
        <w:rPr>
          <w:rFonts w:ascii="Arial" w:hAnsi="Arial" w:cs="Arial"/>
          <w:color w:val="404040"/>
          <w:sz w:val="22"/>
          <w:szCs w:val="22"/>
        </w:rPr>
        <w:t xml:space="preserve">% VAT, tj. …………………. zł brutto </w:t>
      </w:r>
      <w:r>
        <w:rPr>
          <w:rFonts w:ascii="Arial" w:hAnsi="Arial" w:cs="Arial"/>
          <w:color w:val="404040"/>
          <w:sz w:val="22"/>
          <w:szCs w:val="22"/>
        </w:rPr>
        <w:t>(słownie: ……………………………………………</w:t>
      </w:r>
      <w:r w:rsidRPr="00CE7383">
        <w:rPr>
          <w:rFonts w:ascii="Arial" w:hAnsi="Arial" w:cs="Arial"/>
          <w:color w:val="404040"/>
          <w:sz w:val="22"/>
          <w:szCs w:val="22"/>
        </w:rPr>
        <w:t xml:space="preserve">) za 1 kg odpadów medycznych niebezpiecznych na zasadach określonych w niniejszym paragrafie. W w/w kwotę ceny jest  wliczona cena opakowań </w:t>
      </w:r>
      <w:r w:rsidR="0063669C">
        <w:rPr>
          <w:rFonts w:ascii="Arial" w:hAnsi="Arial" w:cs="Arial"/>
          <w:color w:val="404040"/>
          <w:sz w:val="22"/>
          <w:szCs w:val="22"/>
        </w:rPr>
        <w:t>wymaganych umową, oraz wszelkie opłaty za wystawienie dokumentu potwierdzającego utylizację odpadów zgodnie</w:t>
      </w:r>
      <w:r w:rsidR="00F0411D">
        <w:rPr>
          <w:rFonts w:ascii="Arial" w:hAnsi="Arial" w:cs="Arial"/>
          <w:color w:val="404040"/>
          <w:sz w:val="22"/>
          <w:szCs w:val="22"/>
        </w:rPr>
        <w:t xml:space="preserve"> w szczególności</w:t>
      </w:r>
      <w:r w:rsidR="0063669C">
        <w:rPr>
          <w:rFonts w:ascii="Arial" w:hAnsi="Arial" w:cs="Arial"/>
          <w:color w:val="404040"/>
          <w:sz w:val="22"/>
          <w:szCs w:val="22"/>
        </w:rPr>
        <w:t xml:space="preserve"> z </w:t>
      </w:r>
      <w:r w:rsidR="0063669C" w:rsidRPr="0063669C">
        <w:rPr>
          <w:rFonts w:ascii="Arial" w:hAnsi="Arial" w:cs="Arial"/>
          <w:color w:val="404040" w:themeColor="text1" w:themeTint="BF"/>
          <w:sz w:val="22"/>
          <w:szCs w:val="22"/>
        </w:rPr>
        <w:t>Rozporządzeniem Ministra Środowiska z dnia 13.01.2014</w:t>
      </w:r>
      <w:r w:rsidR="0063669C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:rsidR="00723C1A" w:rsidRPr="00CE7383" w:rsidRDefault="00723C1A" w:rsidP="00723C1A">
      <w:pPr>
        <w:numPr>
          <w:ilvl w:val="0"/>
          <w:numId w:val="7"/>
        </w:numPr>
        <w:tabs>
          <w:tab w:val="num" w:pos="426"/>
        </w:tabs>
        <w:spacing w:line="320" w:lineRule="exact"/>
        <w:jc w:val="both"/>
        <w:rPr>
          <w:rFonts w:ascii="Arial" w:hAnsi="Arial" w:cs="Arial"/>
          <w:color w:val="404040"/>
          <w:sz w:val="22"/>
          <w:szCs w:val="22"/>
        </w:rPr>
      </w:pPr>
      <w:r w:rsidRPr="00CE7383">
        <w:rPr>
          <w:rFonts w:ascii="Arial" w:hAnsi="Arial" w:cs="Arial"/>
          <w:color w:val="404040"/>
          <w:sz w:val="22"/>
          <w:szCs w:val="22"/>
        </w:rPr>
        <w:lastRenderedPageBreak/>
        <w:t>Rozliczenie usługi następować będzie w cyklu miesięcznym według ilości kilogramów</w:t>
      </w:r>
      <w:r>
        <w:rPr>
          <w:rFonts w:ascii="Arial" w:hAnsi="Arial" w:cs="Arial"/>
          <w:color w:val="404040"/>
          <w:sz w:val="22"/>
          <w:szCs w:val="22"/>
        </w:rPr>
        <w:t xml:space="preserve"> ustalonej według wystawionych w danym miesiącu kart przekazania odpadów, o których mowa w </w:t>
      </w:r>
      <w:r w:rsidRPr="003D6432">
        <w:rPr>
          <w:rFonts w:ascii="Arial" w:hAnsi="Arial" w:cs="Arial"/>
          <w:color w:val="404040"/>
          <w:sz w:val="22"/>
          <w:szCs w:val="22"/>
        </w:rPr>
        <w:t>§2</w:t>
      </w:r>
      <w:r w:rsidR="00F0411D">
        <w:rPr>
          <w:rFonts w:ascii="Arial" w:hAnsi="Arial" w:cs="Arial"/>
          <w:color w:val="404040"/>
          <w:sz w:val="22"/>
          <w:szCs w:val="22"/>
        </w:rPr>
        <w:t xml:space="preserve"> pkt. 12</w:t>
      </w:r>
      <w:r>
        <w:rPr>
          <w:rFonts w:ascii="Arial" w:hAnsi="Arial" w:cs="Arial"/>
          <w:color w:val="404040"/>
          <w:sz w:val="22"/>
          <w:szCs w:val="22"/>
        </w:rPr>
        <w:t xml:space="preserve">, </w:t>
      </w:r>
      <w:r w:rsidRPr="00CE7383">
        <w:rPr>
          <w:rFonts w:ascii="Arial" w:hAnsi="Arial" w:cs="Arial"/>
          <w:color w:val="404040"/>
          <w:sz w:val="22"/>
          <w:szCs w:val="22"/>
        </w:rPr>
        <w:t>i ceny jednostkowej brutto, określonej w</w:t>
      </w:r>
      <w:r>
        <w:rPr>
          <w:rFonts w:ascii="Arial" w:hAnsi="Arial" w:cs="Arial"/>
          <w:snapToGrid w:val="0"/>
          <w:color w:val="404040"/>
          <w:sz w:val="22"/>
          <w:szCs w:val="22"/>
        </w:rPr>
        <w:t xml:space="preserve"> pkt.1</w:t>
      </w:r>
      <w:r w:rsidRPr="00CE7383">
        <w:rPr>
          <w:rFonts w:ascii="Arial" w:hAnsi="Arial" w:cs="Arial"/>
          <w:color w:val="404040"/>
          <w:sz w:val="22"/>
          <w:szCs w:val="22"/>
        </w:rPr>
        <w:t xml:space="preserve"> niniejszego paragrafu.</w:t>
      </w:r>
    </w:p>
    <w:p w:rsidR="00723C1A" w:rsidRPr="00CE7383" w:rsidRDefault="00723C1A" w:rsidP="00723C1A">
      <w:pPr>
        <w:numPr>
          <w:ilvl w:val="0"/>
          <w:numId w:val="7"/>
        </w:numPr>
        <w:tabs>
          <w:tab w:val="num" w:pos="426"/>
        </w:tabs>
        <w:spacing w:line="320" w:lineRule="exact"/>
        <w:jc w:val="both"/>
        <w:rPr>
          <w:rFonts w:ascii="Arial" w:hAnsi="Arial" w:cs="Arial"/>
          <w:color w:val="404040"/>
          <w:sz w:val="22"/>
          <w:szCs w:val="22"/>
        </w:rPr>
      </w:pPr>
      <w:r w:rsidRPr="00CE7383">
        <w:rPr>
          <w:rFonts w:ascii="Arial" w:hAnsi="Arial" w:cs="Arial"/>
          <w:color w:val="404040"/>
          <w:sz w:val="22"/>
          <w:szCs w:val="22"/>
        </w:rPr>
        <w:t xml:space="preserve">Wynagrodzenie płatne jest na podstawie faktury VAT wystawionej przez Wykonawcę. </w:t>
      </w:r>
    </w:p>
    <w:p w:rsidR="00723C1A" w:rsidRPr="00CE7383" w:rsidRDefault="00723C1A" w:rsidP="00723C1A">
      <w:pPr>
        <w:numPr>
          <w:ilvl w:val="0"/>
          <w:numId w:val="7"/>
        </w:numPr>
        <w:tabs>
          <w:tab w:val="num" w:pos="426"/>
        </w:tabs>
        <w:spacing w:line="320" w:lineRule="exact"/>
        <w:jc w:val="both"/>
        <w:rPr>
          <w:rFonts w:ascii="Arial" w:hAnsi="Arial" w:cs="Arial"/>
          <w:color w:val="404040"/>
          <w:sz w:val="22"/>
          <w:szCs w:val="22"/>
        </w:rPr>
      </w:pPr>
      <w:r w:rsidRPr="00CE7383">
        <w:rPr>
          <w:rFonts w:ascii="Arial" w:hAnsi="Arial" w:cs="Arial"/>
          <w:color w:val="404040"/>
          <w:sz w:val="22"/>
          <w:szCs w:val="22"/>
        </w:rPr>
        <w:t xml:space="preserve">Termin płatności wynagrodzenia wynosi 60 dni od dnia </w:t>
      </w:r>
      <w:r w:rsidR="00F0411D">
        <w:rPr>
          <w:rFonts w:ascii="Arial" w:hAnsi="Arial" w:cs="Arial"/>
          <w:color w:val="404040"/>
          <w:sz w:val="22"/>
          <w:szCs w:val="22"/>
        </w:rPr>
        <w:t>Wystawienia przez Wykonawcę</w:t>
      </w:r>
      <w:r w:rsidRPr="00CE7383">
        <w:rPr>
          <w:rFonts w:ascii="Arial" w:hAnsi="Arial" w:cs="Arial"/>
          <w:color w:val="404040"/>
          <w:sz w:val="22"/>
          <w:szCs w:val="22"/>
        </w:rPr>
        <w:t xml:space="preserve"> faktury VAT.</w:t>
      </w:r>
    </w:p>
    <w:p w:rsidR="00723C1A" w:rsidRPr="00CE7383" w:rsidRDefault="00723C1A" w:rsidP="00723C1A">
      <w:pPr>
        <w:numPr>
          <w:ilvl w:val="0"/>
          <w:numId w:val="7"/>
        </w:numPr>
        <w:tabs>
          <w:tab w:val="num" w:pos="426"/>
        </w:tabs>
        <w:spacing w:line="320" w:lineRule="exact"/>
        <w:jc w:val="both"/>
        <w:rPr>
          <w:rFonts w:ascii="Arial" w:hAnsi="Arial" w:cs="Arial"/>
          <w:color w:val="404040"/>
          <w:sz w:val="22"/>
          <w:szCs w:val="22"/>
        </w:rPr>
      </w:pPr>
      <w:r w:rsidRPr="00CE7383">
        <w:rPr>
          <w:rFonts w:ascii="Arial" w:hAnsi="Arial" w:cs="Arial"/>
          <w:color w:val="404040"/>
          <w:sz w:val="22"/>
          <w:szCs w:val="22"/>
        </w:rPr>
        <w:t xml:space="preserve">Wynagrodzenie płatne jest przelewem, na rachunek bankowy Wykonawcy </w:t>
      </w:r>
      <w:r w:rsidR="00F0411D">
        <w:rPr>
          <w:rFonts w:ascii="Arial" w:hAnsi="Arial" w:cs="Arial"/>
          <w:color w:val="404040"/>
          <w:sz w:val="22"/>
          <w:szCs w:val="22"/>
        </w:rPr>
        <w:t>wskazany każdorazowo na fakturze VAT.</w:t>
      </w:r>
    </w:p>
    <w:p w:rsidR="00723C1A" w:rsidRPr="00CE7383" w:rsidRDefault="00723C1A" w:rsidP="00723C1A">
      <w:pPr>
        <w:numPr>
          <w:ilvl w:val="0"/>
          <w:numId w:val="7"/>
        </w:numPr>
        <w:tabs>
          <w:tab w:val="num" w:pos="426"/>
        </w:tabs>
        <w:spacing w:line="320" w:lineRule="exact"/>
        <w:jc w:val="both"/>
        <w:rPr>
          <w:rFonts w:ascii="Arial" w:hAnsi="Arial" w:cs="Arial"/>
          <w:color w:val="404040"/>
          <w:sz w:val="22"/>
          <w:szCs w:val="22"/>
        </w:rPr>
      </w:pPr>
      <w:r w:rsidRPr="00CE7383">
        <w:rPr>
          <w:rFonts w:ascii="Arial" w:hAnsi="Arial" w:cs="Arial"/>
          <w:color w:val="404040"/>
          <w:sz w:val="22"/>
          <w:szCs w:val="22"/>
        </w:rPr>
        <w:t>Za dzień zapłaty uważa się dzień obciążenia rachunku bankowego Zamawiającego.</w:t>
      </w:r>
    </w:p>
    <w:p w:rsidR="00723C1A" w:rsidRDefault="00723C1A" w:rsidP="00723C1A">
      <w:pPr>
        <w:numPr>
          <w:ilvl w:val="0"/>
          <w:numId w:val="7"/>
        </w:numPr>
        <w:tabs>
          <w:tab w:val="num" w:pos="426"/>
        </w:tabs>
        <w:spacing w:line="320" w:lineRule="exact"/>
        <w:jc w:val="both"/>
        <w:rPr>
          <w:rFonts w:ascii="Arial" w:hAnsi="Arial" w:cs="Arial"/>
          <w:color w:val="404040"/>
          <w:sz w:val="22"/>
          <w:szCs w:val="22"/>
        </w:rPr>
      </w:pPr>
      <w:r w:rsidRPr="00CE7383">
        <w:rPr>
          <w:rFonts w:ascii="Arial" w:hAnsi="Arial" w:cs="Arial"/>
          <w:color w:val="404040"/>
          <w:sz w:val="22"/>
          <w:szCs w:val="22"/>
        </w:rPr>
        <w:t>Cena, o której mowa w ust. 1 niniejszego paragrafu nie może wzro</w:t>
      </w:r>
      <w:r>
        <w:rPr>
          <w:rFonts w:ascii="Arial" w:hAnsi="Arial" w:cs="Arial"/>
          <w:color w:val="404040"/>
          <w:sz w:val="22"/>
          <w:szCs w:val="22"/>
        </w:rPr>
        <w:t>snąć przez okres trwania umowy.</w:t>
      </w:r>
    </w:p>
    <w:p w:rsidR="004827BB" w:rsidRPr="001742C2" w:rsidRDefault="004827BB" w:rsidP="00723C1A">
      <w:pPr>
        <w:numPr>
          <w:ilvl w:val="0"/>
          <w:numId w:val="7"/>
        </w:numPr>
        <w:tabs>
          <w:tab w:val="num" w:pos="42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742C2">
        <w:rPr>
          <w:rFonts w:ascii="Arial" w:hAnsi="Arial" w:cs="Arial"/>
          <w:color w:val="404040" w:themeColor="text1" w:themeTint="BF"/>
          <w:sz w:val="22"/>
          <w:szCs w:val="22"/>
        </w:rPr>
        <w:t>W przypadku zmiany obowiązującej stawki podatku od towarów i usług VAT, ceny brutto określone w umowie ulegają odpowiedniej zmianie. Zmiana cen spowodowana wprowadzeniem ustawowej zmiany stawki podatku VAT obowiązuje od dnia wskazanego w ustawie i nie wymaga zawierania przez strony odrębne</w:t>
      </w:r>
      <w:r w:rsidR="00DE38C3">
        <w:rPr>
          <w:rFonts w:ascii="Arial" w:hAnsi="Arial" w:cs="Arial"/>
          <w:color w:val="404040" w:themeColor="text1" w:themeTint="BF"/>
          <w:sz w:val="22"/>
          <w:szCs w:val="22"/>
        </w:rPr>
        <w:t>j umowy (aneksu) w tym zakresie</w:t>
      </w:r>
      <w:r w:rsidRPr="001742C2">
        <w:rPr>
          <w:rFonts w:ascii="Arial" w:hAnsi="Arial" w:cs="Arial"/>
          <w:color w:val="404040" w:themeColor="text1" w:themeTint="BF"/>
          <w:sz w:val="22"/>
          <w:szCs w:val="22"/>
        </w:rPr>
        <w:t xml:space="preserve">.  </w:t>
      </w:r>
    </w:p>
    <w:p w:rsidR="004827BB" w:rsidRPr="00723C1A" w:rsidRDefault="004827BB" w:rsidP="004827BB">
      <w:pPr>
        <w:tabs>
          <w:tab w:val="num" w:pos="426"/>
        </w:tabs>
        <w:spacing w:line="320" w:lineRule="exact"/>
        <w:ind w:left="360"/>
        <w:jc w:val="both"/>
        <w:rPr>
          <w:rFonts w:ascii="Arial" w:hAnsi="Arial" w:cs="Arial"/>
          <w:color w:val="404040"/>
          <w:sz w:val="22"/>
          <w:szCs w:val="22"/>
        </w:rPr>
      </w:pPr>
    </w:p>
    <w:p w:rsidR="00D91ABD" w:rsidRDefault="00D91ABD" w:rsidP="00723C1A">
      <w:pPr>
        <w:spacing w:line="320" w:lineRule="exact"/>
        <w:jc w:val="center"/>
        <w:rPr>
          <w:rFonts w:ascii="Arial" w:hAnsi="Arial" w:cs="Arial"/>
          <w:b/>
          <w:snapToGrid w:val="0"/>
          <w:color w:val="404040"/>
          <w:sz w:val="22"/>
          <w:szCs w:val="22"/>
        </w:rPr>
      </w:pPr>
    </w:p>
    <w:p w:rsidR="00723C1A" w:rsidRPr="00723C1A" w:rsidRDefault="00723C1A" w:rsidP="00723C1A">
      <w:pPr>
        <w:spacing w:line="320" w:lineRule="exact"/>
        <w:jc w:val="center"/>
        <w:rPr>
          <w:rFonts w:ascii="Arial" w:hAnsi="Arial" w:cs="Arial"/>
          <w:b/>
          <w:snapToGrid w:val="0"/>
          <w:color w:val="404040"/>
          <w:sz w:val="22"/>
          <w:szCs w:val="22"/>
        </w:rPr>
      </w:pPr>
      <w:r w:rsidRPr="00723C1A">
        <w:rPr>
          <w:rFonts w:ascii="Arial" w:hAnsi="Arial" w:cs="Arial"/>
          <w:b/>
          <w:snapToGrid w:val="0"/>
          <w:color w:val="404040"/>
          <w:sz w:val="22"/>
          <w:szCs w:val="22"/>
        </w:rPr>
        <w:t>§ 5</w:t>
      </w:r>
    </w:p>
    <w:p w:rsidR="00723C1A" w:rsidRPr="00D8785F" w:rsidRDefault="00723C1A" w:rsidP="00723C1A">
      <w:pPr>
        <w:numPr>
          <w:ilvl w:val="0"/>
          <w:numId w:val="3"/>
        </w:numPr>
        <w:tabs>
          <w:tab w:val="clear" w:pos="750"/>
          <w:tab w:val="num" w:pos="426"/>
        </w:tabs>
        <w:spacing w:line="320" w:lineRule="exact"/>
        <w:ind w:left="426" w:hanging="426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Wykonawca zobowiązuje się do zapłaty na rzecz Zamawiającego kary umownej 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br/>
        <w:t>w następujących przypadkach i wysokościach:</w:t>
      </w:r>
      <w:r w:rsidRPr="00D8785F">
        <w:rPr>
          <w:rFonts w:ascii="Arial" w:hAnsi="Arial" w:cs="Arial"/>
          <w:color w:val="404040"/>
          <w:sz w:val="22"/>
          <w:szCs w:val="22"/>
        </w:rPr>
        <w:t xml:space="preserve"> </w:t>
      </w:r>
    </w:p>
    <w:p w:rsidR="00723C1A" w:rsidRDefault="00723C1A" w:rsidP="00723C1A">
      <w:pPr>
        <w:numPr>
          <w:ilvl w:val="0"/>
          <w:numId w:val="5"/>
        </w:numPr>
        <w:tabs>
          <w:tab w:val="clear" w:pos="1440"/>
          <w:tab w:val="num" w:pos="357"/>
        </w:tabs>
        <w:spacing w:line="320" w:lineRule="exact"/>
        <w:ind w:left="714" w:hanging="357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w przypadku opóźnienia w odbiorze odpadów na zasadach określonych w ninie</w:t>
      </w:r>
      <w:r>
        <w:rPr>
          <w:rFonts w:ascii="Arial" w:hAnsi="Arial" w:cs="Arial"/>
          <w:snapToGrid w:val="0"/>
          <w:color w:val="404040"/>
          <w:sz w:val="22"/>
          <w:szCs w:val="22"/>
        </w:rPr>
        <w:t>jszej umowie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 w wysokości 5% wartości nie odebranej partii odpadów za każdy dzień opóźnienia,</w:t>
      </w:r>
    </w:p>
    <w:p w:rsidR="00723C1A" w:rsidRDefault="00723C1A" w:rsidP="00723C1A">
      <w:pPr>
        <w:numPr>
          <w:ilvl w:val="0"/>
          <w:numId w:val="5"/>
        </w:numPr>
        <w:tabs>
          <w:tab w:val="clear" w:pos="1440"/>
          <w:tab w:val="num" w:pos="357"/>
        </w:tabs>
        <w:spacing w:line="320" w:lineRule="exact"/>
        <w:ind w:left="714" w:hanging="357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>
        <w:rPr>
          <w:rFonts w:ascii="Arial" w:hAnsi="Arial" w:cs="Arial"/>
          <w:snapToGrid w:val="0"/>
          <w:color w:val="404040"/>
          <w:sz w:val="22"/>
          <w:szCs w:val="22"/>
        </w:rPr>
        <w:t>w przypadku opóźnienia w przekazaniu dokumentacji potwierdzającej utylizację zakaźnych odpadów medycznych w wysokości 5% wynagrodzenia umownego brutto za każdy dzień opóźnienia. W przypadku nałożenia na Zamawiającego przez właściwe organy kary z tytułu braku dysponowania dokumentem potwierdzającym utylizację zakaźnych odpadów medycznych Wykonawca tytułem kary umownej zapłaci równowartość nałożonej na Zamawiającego kary.</w:t>
      </w:r>
    </w:p>
    <w:p w:rsidR="00723C1A" w:rsidRPr="00D8785F" w:rsidRDefault="00723C1A" w:rsidP="00723C1A">
      <w:pPr>
        <w:pStyle w:val="Zwykytekst1"/>
        <w:numPr>
          <w:ilvl w:val="0"/>
          <w:numId w:val="5"/>
        </w:numPr>
        <w:tabs>
          <w:tab w:val="clear" w:pos="1440"/>
        </w:tabs>
        <w:spacing w:line="320" w:lineRule="exact"/>
        <w:ind w:left="714" w:hanging="357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color w:val="404040"/>
          <w:sz w:val="22"/>
          <w:szCs w:val="22"/>
        </w:rPr>
        <w:t xml:space="preserve">w przypadku odstąpienia od umowy przez 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Zamawiającego</w:t>
      </w:r>
      <w:r w:rsidRPr="00D8785F">
        <w:rPr>
          <w:rFonts w:ascii="Arial" w:hAnsi="Arial" w:cs="Arial"/>
          <w:color w:val="404040"/>
          <w:sz w:val="22"/>
          <w:szCs w:val="22"/>
        </w:rPr>
        <w:t xml:space="preserve"> z przyczy</w:t>
      </w:r>
      <w:r>
        <w:rPr>
          <w:rFonts w:ascii="Arial" w:hAnsi="Arial" w:cs="Arial"/>
          <w:color w:val="404040"/>
          <w:sz w:val="22"/>
          <w:szCs w:val="22"/>
        </w:rPr>
        <w:t xml:space="preserve">n zawinionych przez Wykonawcę </w:t>
      </w:r>
      <w:r w:rsidRPr="00D8785F">
        <w:rPr>
          <w:rFonts w:ascii="Arial" w:hAnsi="Arial" w:cs="Arial"/>
          <w:color w:val="404040"/>
          <w:sz w:val="22"/>
          <w:szCs w:val="22"/>
        </w:rPr>
        <w:t xml:space="preserve">w wysokości 10% wartości netto niezrealizowanej części umowy </w:t>
      </w:r>
    </w:p>
    <w:p w:rsidR="00723C1A" w:rsidRPr="00D8785F" w:rsidRDefault="00723C1A" w:rsidP="00723C1A">
      <w:pPr>
        <w:pStyle w:val="Tekstpodstawowy"/>
        <w:numPr>
          <w:ilvl w:val="0"/>
          <w:numId w:val="3"/>
        </w:numPr>
        <w:tabs>
          <w:tab w:val="clear" w:pos="750"/>
          <w:tab w:val="num" w:pos="426"/>
        </w:tabs>
        <w:spacing w:line="320" w:lineRule="exact"/>
        <w:ind w:left="426" w:hanging="426"/>
        <w:rPr>
          <w:rFonts w:ascii="Arial" w:hAnsi="Arial" w:cs="Arial"/>
          <w:color w:val="404040"/>
          <w:sz w:val="22"/>
          <w:szCs w:val="22"/>
        </w:rPr>
      </w:pPr>
      <w:r w:rsidRPr="00D8785F">
        <w:rPr>
          <w:rFonts w:ascii="Arial" w:hAnsi="Arial" w:cs="Arial"/>
          <w:color w:val="404040"/>
          <w:sz w:val="22"/>
          <w:szCs w:val="22"/>
        </w:rPr>
        <w:t>Każda ze stron ma prawo dochodzenia od drugiej strony odszkodowania uzupełniającego na zasadach ogólnych jeżeli wysokość poniesionej przez nią szkody przewyższa wysokość zastrzeżonej kary umownej.</w:t>
      </w:r>
    </w:p>
    <w:p w:rsidR="00723C1A" w:rsidRPr="00D8785F" w:rsidRDefault="00723C1A" w:rsidP="00723C1A">
      <w:pPr>
        <w:pStyle w:val="Tekstpodstawowy"/>
        <w:numPr>
          <w:ilvl w:val="0"/>
          <w:numId w:val="3"/>
        </w:numPr>
        <w:tabs>
          <w:tab w:val="clear" w:pos="750"/>
          <w:tab w:val="num" w:pos="426"/>
        </w:tabs>
        <w:spacing w:line="320" w:lineRule="exact"/>
        <w:ind w:left="426" w:hanging="426"/>
        <w:rPr>
          <w:rFonts w:ascii="Arial" w:hAnsi="Arial" w:cs="Arial"/>
          <w:color w:val="404040"/>
          <w:sz w:val="22"/>
          <w:szCs w:val="22"/>
        </w:rPr>
      </w:pPr>
      <w:r w:rsidRPr="00D8785F">
        <w:rPr>
          <w:rFonts w:ascii="Arial" w:hAnsi="Arial" w:cs="Arial"/>
          <w:color w:val="404040"/>
          <w:sz w:val="22"/>
          <w:szCs w:val="22"/>
        </w:rPr>
        <w:t>Wykonawca ma prawo żądać od Zamawiającego odsetek</w:t>
      </w:r>
      <w:r w:rsidR="000A5FDB">
        <w:rPr>
          <w:rFonts w:ascii="Arial" w:hAnsi="Arial" w:cs="Arial"/>
          <w:color w:val="404040"/>
          <w:sz w:val="22"/>
          <w:szCs w:val="22"/>
        </w:rPr>
        <w:t xml:space="preserve"> ustawowych w przypadku zwłoki </w:t>
      </w:r>
      <w:r w:rsidRPr="00D8785F">
        <w:rPr>
          <w:rFonts w:ascii="Arial" w:hAnsi="Arial" w:cs="Arial"/>
          <w:color w:val="404040"/>
          <w:sz w:val="22"/>
          <w:szCs w:val="22"/>
        </w:rPr>
        <w:t>w zapłacie wynagrodzenia, o którym mowa w § 4 niniejszej umowy.</w:t>
      </w:r>
    </w:p>
    <w:p w:rsidR="00723C1A" w:rsidRPr="00D8785F" w:rsidRDefault="00723C1A" w:rsidP="00723C1A">
      <w:pPr>
        <w:pStyle w:val="Tekstpodstawowy"/>
        <w:spacing w:line="320" w:lineRule="exact"/>
        <w:ind w:left="360"/>
        <w:jc w:val="center"/>
        <w:rPr>
          <w:rFonts w:ascii="Arial" w:hAnsi="Arial" w:cs="Arial"/>
          <w:color w:val="404040"/>
          <w:sz w:val="22"/>
          <w:szCs w:val="22"/>
        </w:rPr>
      </w:pPr>
    </w:p>
    <w:p w:rsidR="00723C1A" w:rsidRPr="00723C1A" w:rsidRDefault="00723C1A" w:rsidP="00723C1A">
      <w:pPr>
        <w:pStyle w:val="Tekstpodstawowy"/>
        <w:spacing w:line="320" w:lineRule="exact"/>
        <w:ind w:left="360"/>
        <w:jc w:val="center"/>
        <w:rPr>
          <w:rFonts w:ascii="Arial" w:hAnsi="Arial" w:cs="Arial"/>
          <w:b/>
          <w:color w:val="404040"/>
          <w:sz w:val="22"/>
          <w:szCs w:val="22"/>
        </w:rPr>
      </w:pPr>
      <w:r w:rsidRPr="00723C1A">
        <w:rPr>
          <w:rFonts w:ascii="Arial" w:hAnsi="Arial" w:cs="Arial"/>
          <w:b/>
          <w:color w:val="404040"/>
          <w:sz w:val="22"/>
          <w:szCs w:val="22"/>
        </w:rPr>
        <w:t>§ 6</w:t>
      </w:r>
    </w:p>
    <w:p w:rsidR="00723C1A" w:rsidRPr="00D8785F" w:rsidRDefault="00723C1A" w:rsidP="00723C1A">
      <w:pPr>
        <w:numPr>
          <w:ilvl w:val="0"/>
          <w:numId w:val="2"/>
        </w:num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Umowa zostaje zawarta na czas określony </w:t>
      </w:r>
      <w:r w:rsidR="00312D15">
        <w:rPr>
          <w:rFonts w:ascii="Arial" w:hAnsi="Arial" w:cs="Arial"/>
          <w:b/>
          <w:snapToGrid w:val="0"/>
          <w:color w:val="404040"/>
          <w:sz w:val="22"/>
          <w:szCs w:val="22"/>
        </w:rPr>
        <w:t>12 miesięcy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 od dnia jej zawarcia.</w:t>
      </w:r>
    </w:p>
    <w:p w:rsidR="00723C1A" w:rsidRPr="00D8785F" w:rsidRDefault="00723C1A" w:rsidP="00723C1A">
      <w:pPr>
        <w:numPr>
          <w:ilvl w:val="0"/>
          <w:numId w:val="2"/>
        </w:num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Każda ze stron ma prawo rozwiązania niniejszej umowy z zachowaniem 2-miesięcznego okresu wypowiedzenia. Wypowiedzenia umowy dokonuje się poprzez oświadczenie złożone drugiej stronie pisemnie listem poleconym za zwrotnym poświadczeniem odbioru.</w:t>
      </w:r>
    </w:p>
    <w:p w:rsidR="00723C1A" w:rsidRPr="00D91ABD" w:rsidRDefault="00723C1A" w:rsidP="00723C1A">
      <w:pPr>
        <w:numPr>
          <w:ilvl w:val="0"/>
          <w:numId w:val="2"/>
        </w:num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color w:val="404040"/>
          <w:sz w:val="22"/>
          <w:szCs w:val="22"/>
        </w:rPr>
        <w:lastRenderedPageBreak/>
        <w:t>Zamawiający ma prawo odstąpienia od umowy w trybie natychmiastowym w przypadku rażącego naruszenia warunków umowy przez Wykonawcę. Za rażące naruszenie warunków umowy uznaje się w szczególności nieuzasadnioną przerwę w świadczeniu usług trwającą dłużej niż 7 dni od terminów, o których mowa § 2 ust. 3 niniejszej umowy</w:t>
      </w:r>
      <w:r>
        <w:rPr>
          <w:rFonts w:ascii="Arial" w:hAnsi="Arial" w:cs="Arial"/>
          <w:color w:val="404040"/>
          <w:sz w:val="22"/>
          <w:szCs w:val="22"/>
        </w:rPr>
        <w:t>, a także nie przekazanie oświadczenia właściwego podmiotu o utylizacji przekazanych odpadów</w:t>
      </w:r>
      <w:r w:rsidRPr="00D8785F">
        <w:rPr>
          <w:rFonts w:ascii="Arial" w:hAnsi="Arial" w:cs="Arial"/>
          <w:color w:val="404040"/>
          <w:sz w:val="22"/>
          <w:szCs w:val="22"/>
        </w:rPr>
        <w:t>.</w:t>
      </w:r>
      <w:r>
        <w:rPr>
          <w:rFonts w:ascii="Arial" w:hAnsi="Arial" w:cs="Arial"/>
          <w:color w:val="404040"/>
          <w:sz w:val="22"/>
          <w:szCs w:val="22"/>
        </w:rPr>
        <w:t xml:space="preserve"> Oświadczenie o odstąpieniu złożone zostanie w terminie 90 dni od dnia zaistnienia przesłanki opisanej niniejszym ustępem.</w:t>
      </w:r>
    </w:p>
    <w:p w:rsidR="00D91ABD" w:rsidRPr="00FA0EAB" w:rsidRDefault="00D91ABD" w:rsidP="00D91ABD">
      <w:pPr>
        <w:spacing w:line="320" w:lineRule="exact"/>
        <w:ind w:left="360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</w:p>
    <w:p w:rsidR="00723C1A" w:rsidRPr="00723C1A" w:rsidRDefault="00723C1A" w:rsidP="00723C1A">
      <w:pPr>
        <w:spacing w:line="320" w:lineRule="exact"/>
        <w:jc w:val="center"/>
        <w:rPr>
          <w:rFonts w:ascii="Arial" w:hAnsi="Arial" w:cs="Arial"/>
          <w:b/>
          <w:snapToGrid w:val="0"/>
          <w:color w:val="404040"/>
          <w:sz w:val="22"/>
          <w:szCs w:val="22"/>
        </w:rPr>
      </w:pPr>
      <w:r w:rsidRPr="00723C1A">
        <w:rPr>
          <w:rFonts w:ascii="Arial" w:hAnsi="Arial" w:cs="Arial"/>
          <w:b/>
          <w:snapToGrid w:val="0"/>
          <w:color w:val="404040"/>
          <w:sz w:val="22"/>
          <w:szCs w:val="22"/>
        </w:rPr>
        <w:t>§ 7</w:t>
      </w:r>
    </w:p>
    <w:p w:rsidR="00723C1A" w:rsidRDefault="00723C1A" w:rsidP="00723C1A">
      <w:p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Żadna ze stron nie może przenieść na inny podmiot zobowiązań i uprawnień wynikających 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br/>
        <w:t>z niniejszej umowy bez uprzedniej pisemnej zgody drugiej strony.</w:t>
      </w:r>
    </w:p>
    <w:p w:rsidR="00723C1A" w:rsidRPr="00D8785F" w:rsidRDefault="00723C1A" w:rsidP="00723C1A">
      <w:p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</w:p>
    <w:p w:rsidR="00723C1A" w:rsidRPr="00723C1A" w:rsidRDefault="00723C1A" w:rsidP="00723C1A">
      <w:pPr>
        <w:spacing w:line="320" w:lineRule="exact"/>
        <w:jc w:val="center"/>
        <w:rPr>
          <w:rFonts w:ascii="Arial" w:hAnsi="Arial" w:cs="Arial"/>
          <w:b/>
          <w:snapToGrid w:val="0"/>
          <w:color w:val="404040"/>
          <w:sz w:val="22"/>
          <w:szCs w:val="22"/>
        </w:rPr>
      </w:pPr>
      <w:r w:rsidRPr="00723C1A">
        <w:rPr>
          <w:rFonts w:ascii="Arial" w:hAnsi="Arial" w:cs="Arial"/>
          <w:b/>
          <w:snapToGrid w:val="0"/>
          <w:color w:val="404040"/>
          <w:sz w:val="22"/>
          <w:szCs w:val="22"/>
        </w:rPr>
        <w:t>§ 8</w:t>
      </w:r>
    </w:p>
    <w:p w:rsidR="00723C1A" w:rsidRPr="00D8785F" w:rsidRDefault="00723C1A" w:rsidP="00723C1A">
      <w:p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Spory wynikłe na tle realizacji niniejszej umowy będą rozpatrywane przez sąd powszechny właściwy miejscowo dla siedziby Zamawiającego.</w:t>
      </w:r>
    </w:p>
    <w:p w:rsidR="00723C1A" w:rsidRDefault="00723C1A" w:rsidP="00723C1A">
      <w:pPr>
        <w:spacing w:line="320" w:lineRule="exact"/>
        <w:jc w:val="center"/>
        <w:rPr>
          <w:rFonts w:ascii="Arial" w:hAnsi="Arial" w:cs="Arial"/>
          <w:snapToGrid w:val="0"/>
          <w:color w:val="404040"/>
          <w:sz w:val="22"/>
          <w:szCs w:val="22"/>
        </w:rPr>
      </w:pPr>
    </w:p>
    <w:p w:rsidR="00723C1A" w:rsidRDefault="00723C1A" w:rsidP="00723C1A">
      <w:pPr>
        <w:spacing w:line="320" w:lineRule="exact"/>
        <w:jc w:val="center"/>
        <w:rPr>
          <w:rFonts w:ascii="Arial" w:hAnsi="Arial" w:cs="Arial"/>
          <w:snapToGrid w:val="0"/>
          <w:color w:val="404040"/>
          <w:sz w:val="22"/>
          <w:szCs w:val="22"/>
        </w:rPr>
      </w:pPr>
    </w:p>
    <w:p w:rsidR="00723C1A" w:rsidRPr="00723C1A" w:rsidRDefault="00723C1A" w:rsidP="00723C1A">
      <w:pPr>
        <w:spacing w:line="320" w:lineRule="exact"/>
        <w:jc w:val="center"/>
        <w:rPr>
          <w:rFonts w:ascii="Arial" w:hAnsi="Arial" w:cs="Arial"/>
          <w:b/>
          <w:snapToGrid w:val="0"/>
          <w:color w:val="404040"/>
          <w:sz w:val="22"/>
          <w:szCs w:val="22"/>
        </w:rPr>
      </w:pPr>
      <w:r w:rsidRPr="00723C1A">
        <w:rPr>
          <w:rFonts w:ascii="Arial" w:hAnsi="Arial" w:cs="Arial"/>
          <w:b/>
          <w:snapToGrid w:val="0"/>
          <w:color w:val="404040"/>
          <w:sz w:val="22"/>
          <w:szCs w:val="22"/>
        </w:rPr>
        <w:t>§ 9</w:t>
      </w:r>
    </w:p>
    <w:p w:rsidR="00723C1A" w:rsidRDefault="00723C1A" w:rsidP="00723C1A">
      <w:p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W sprawach nie uregulowanych niniejszą umową stosuje się przepisy kodeksu cywilnego oraz </w:t>
      </w:r>
      <w:r w:rsidRPr="00684267">
        <w:rPr>
          <w:rFonts w:ascii="Arial" w:hAnsi="Arial" w:cs="Arial"/>
          <w:snapToGrid w:val="0"/>
          <w:color w:val="404040"/>
          <w:sz w:val="22"/>
          <w:szCs w:val="22"/>
        </w:rPr>
        <w:t>ustawą z dnia 14 grudnia 2012 r. o odpadach (Dz. U. z 2013 r. poz. 21),</w:t>
      </w:r>
      <w:r w:rsidR="00312D15">
        <w:rPr>
          <w:rFonts w:ascii="Arial" w:hAnsi="Arial" w:cs="Arial"/>
          <w:snapToGrid w:val="0"/>
          <w:color w:val="404040"/>
          <w:sz w:val="22"/>
          <w:szCs w:val="22"/>
        </w:rPr>
        <w:t xml:space="preserve"> 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 xml:space="preserve">wraz </w:t>
      </w:r>
      <w:r w:rsidRPr="00D8785F">
        <w:rPr>
          <w:rFonts w:ascii="Arial" w:hAnsi="Arial" w:cs="Arial"/>
          <w:snapToGrid w:val="0"/>
          <w:color w:val="404040"/>
          <w:sz w:val="22"/>
          <w:szCs w:val="22"/>
        </w:rPr>
        <w:br/>
        <w:t>z przepisami wykonawczymi.</w:t>
      </w:r>
    </w:p>
    <w:p w:rsidR="00723C1A" w:rsidRPr="00723C1A" w:rsidRDefault="00723C1A" w:rsidP="00723C1A">
      <w:pPr>
        <w:spacing w:line="320" w:lineRule="exact"/>
        <w:jc w:val="center"/>
        <w:rPr>
          <w:rFonts w:ascii="Arial" w:hAnsi="Arial" w:cs="Arial"/>
          <w:b/>
          <w:snapToGrid w:val="0"/>
          <w:color w:val="404040"/>
          <w:sz w:val="22"/>
          <w:szCs w:val="22"/>
        </w:rPr>
      </w:pPr>
      <w:r w:rsidRPr="00723C1A">
        <w:rPr>
          <w:rFonts w:ascii="Arial" w:hAnsi="Arial" w:cs="Arial"/>
          <w:b/>
          <w:snapToGrid w:val="0"/>
          <w:color w:val="404040"/>
          <w:sz w:val="22"/>
          <w:szCs w:val="22"/>
        </w:rPr>
        <w:t>§ 10</w:t>
      </w:r>
    </w:p>
    <w:p w:rsidR="00723C1A" w:rsidRPr="00D8785F" w:rsidRDefault="00723C1A" w:rsidP="00723C1A">
      <w:p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Wszelkie zmiany i uzupełnienia niniejszej umowy wymagają zgody obu stron umowy oraz formy pisemnej pod rygorem nieważności.</w:t>
      </w:r>
    </w:p>
    <w:p w:rsidR="00723C1A" w:rsidRPr="00723C1A" w:rsidRDefault="00723C1A" w:rsidP="00723C1A">
      <w:pPr>
        <w:spacing w:line="320" w:lineRule="exact"/>
        <w:jc w:val="center"/>
        <w:rPr>
          <w:rFonts w:ascii="Arial" w:hAnsi="Arial" w:cs="Arial"/>
          <w:b/>
          <w:snapToGrid w:val="0"/>
          <w:color w:val="404040"/>
          <w:sz w:val="22"/>
          <w:szCs w:val="22"/>
        </w:rPr>
      </w:pPr>
      <w:r w:rsidRPr="00723C1A">
        <w:rPr>
          <w:rFonts w:ascii="Arial" w:hAnsi="Arial" w:cs="Arial"/>
          <w:b/>
          <w:snapToGrid w:val="0"/>
          <w:color w:val="404040"/>
          <w:sz w:val="22"/>
          <w:szCs w:val="22"/>
        </w:rPr>
        <w:t>§ 11</w:t>
      </w:r>
    </w:p>
    <w:p w:rsidR="00723C1A" w:rsidRPr="00D8785F" w:rsidRDefault="00723C1A" w:rsidP="00723C1A">
      <w:p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  <w:r w:rsidRPr="00D8785F">
        <w:rPr>
          <w:rFonts w:ascii="Arial" w:hAnsi="Arial" w:cs="Arial"/>
          <w:snapToGrid w:val="0"/>
          <w:color w:val="404040"/>
          <w:sz w:val="22"/>
          <w:szCs w:val="22"/>
        </w:rPr>
        <w:t>Umowę sporządzono w dwóch jednobrzmiących egzemplarzach, po jednym dla każdej ze stron.</w:t>
      </w:r>
    </w:p>
    <w:p w:rsidR="00723C1A" w:rsidRPr="00D8785F" w:rsidRDefault="00723C1A" w:rsidP="00723C1A">
      <w:pPr>
        <w:spacing w:line="320" w:lineRule="exact"/>
        <w:jc w:val="both"/>
        <w:rPr>
          <w:rFonts w:ascii="Arial" w:hAnsi="Arial" w:cs="Arial"/>
          <w:snapToGrid w:val="0"/>
          <w:color w:val="404040"/>
          <w:sz w:val="22"/>
          <w:szCs w:val="22"/>
        </w:rPr>
      </w:pPr>
    </w:p>
    <w:p w:rsidR="00723C1A" w:rsidRPr="00D8785F" w:rsidRDefault="00723C1A" w:rsidP="00723C1A">
      <w:pPr>
        <w:spacing w:line="320" w:lineRule="exact"/>
        <w:jc w:val="both"/>
        <w:rPr>
          <w:rFonts w:ascii="Arial" w:hAnsi="Arial" w:cs="Arial"/>
          <w:b/>
          <w:snapToGrid w:val="0"/>
          <w:color w:val="404040"/>
          <w:sz w:val="22"/>
          <w:szCs w:val="22"/>
        </w:rPr>
      </w:pPr>
    </w:p>
    <w:p w:rsidR="00723C1A" w:rsidRDefault="00723C1A" w:rsidP="00723C1A">
      <w:pPr>
        <w:spacing w:line="320" w:lineRule="exact"/>
        <w:rPr>
          <w:rFonts w:ascii="Arial" w:hAnsi="Arial" w:cs="Arial"/>
          <w:b/>
          <w:snapToGrid w:val="0"/>
          <w:color w:val="404040"/>
          <w:sz w:val="22"/>
          <w:szCs w:val="22"/>
        </w:rPr>
      </w:pPr>
    </w:p>
    <w:p w:rsidR="00723C1A" w:rsidRDefault="00723C1A" w:rsidP="00723C1A">
      <w:pPr>
        <w:spacing w:line="320" w:lineRule="exact"/>
        <w:rPr>
          <w:rFonts w:ascii="Arial" w:hAnsi="Arial" w:cs="Arial"/>
          <w:b/>
          <w:snapToGrid w:val="0"/>
          <w:color w:val="404040"/>
          <w:sz w:val="22"/>
          <w:szCs w:val="22"/>
        </w:rPr>
      </w:pPr>
    </w:p>
    <w:p w:rsidR="00723C1A" w:rsidRDefault="00723C1A" w:rsidP="00723C1A">
      <w:pPr>
        <w:spacing w:line="320" w:lineRule="exact"/>
        <w:rPr>
          <w:rFonts w:ascii="Arial" w:hAnsi="Arial" w:cs="Arial"/>
          <w:b/>
          <w:snapToGrid w:val="0"/>
          <w:color w:val="404040"/>
          <w:sz w:val="22"/>
          <w:szCs w:val="22"/>
        </w:rPr>
      </w:pPr>
    </w:p>
    <w:p w:rsidR="00723C1A" w:rsidRPr="00D8785F" w:rsidRDefault="00723C1A" w:rsidP="00723C1A">
      <w:pPr>
        <w:spacing w:line="320" w:lineRule="exact"/>
        <w:rPr>
          <w:rFonts w:ascii="Arial" w:hAnsi="Arial" w:cs="Arial"/>
          <w:b/>
          <w:i/>
          <w:color w:val="404040"/>
          <w:sz w:val="22"/>
          <w:szCs w:val="22"/>
        </w:rPr>
      </w:pPr>
      <w:r>
        <w:rPr>
          <w:rFonts w:ascii="Arial" w:hAnsi="Arial" w:cs="Arial"/>
          <w:b/>
          <w:snapToGrid w:val="0"/>
          <w:color w:val="404040"/>
          <w:sz w:val="22"/>
          <w:szCs w:val="22"/>
        </w:rPr>
        <w:t>WYKONAWCA</w:t>
      </w:r>
      <w:r>
        <w:rPr>
          <w:rFonts w:ascii="Arial" w:hAnsi="Arial" w:cs="Arial"/>
          <w:b/>
          <w:snapToGrid w:val="0"/>
          <w:color w:val="404040"/>
          <w:sz w:val="22"/>
          <w:szCs w:val="22"/>
        </w:rPr>
        <w:tab/>
      </w:r>
      <w:r>
        <w:rPr>
          <w:rFonts w:ascii="Arial" w:hAnsi="Arial" w:cs="Arial"/>
          <w:b/>
          <w:snapToGrid w:val="0"/>
          <w:color w:val="404040"/>
          <w:sz w:val="22"/>
          <w:szCs w:val="22"/>
        </w:rPr>
        <w:tab/>
      </w:r>
      <w:r>
        <w:rPr>
          <w:rFonts w:ascii="Arial" w:hAnsi="Arial" w:cs="Arial"/>
          <w:b/>
          <w:snapToGrid w:val="0"/>
          <w:color w:val="404040"/>
          <w:sz w:val="22"/>
          <w:szCs w:val="22"/>
        </w:rPr>
        <w:tab/>
      </w:r>
      <w:r>
        <w:rPr>
          <w:rFonts w:ascii="Arial" w:hAnsi="Arial" w:cs="Arial"/>
          <w:b/>
          <w:snapToGrid w:val="0"/>
          <w:color w:val="404040"/>
          <w:sz w:val="22"/>
          <w:szCs w:val="22"/>
        </w:rPr>
        <w:tab/>
      </w:r>
      <w:r>
        <w:rPr>
          <w:rFonts w:ascii="Arial" w:hAnsi="Arial" w:cs="Arial"/>
          <w:b/>
          <w:snapToGrid w:val="0"/>
          <w:color w:val="404040"/>
          <w:sz w:val="22"/>
          <w:szCs w:val="22"/>
        </w:rPr>
        <w:tab/>
      </w:r>
      <w:r>
        <w:rPr>
          <w:rFonts w:ascii="Arial" w:hAnsi="Arial" w:cs="Arial"/>
          <w:b/>
          <w:snapToGrid w:val="0"/>
          <w:color w:val="404040"/>
          <w:sz w:val="22"/>
          <w:szCs w:val="22"/>
        </w:rPr>
        <w:tab/>
      </w:r>
      <w:r>
        <w:rPr>
          <w:rFonts w:ascii="Arial" w:hAnsi="Arial" w:cs="Arial"/>
          <w:b/>
          <w:snapToGrid w:val="0"/>
          <w:color w:val="404040"/>
          <w:sz w:val="22"/>
          <w:szCs w:val="22"/>
        </w:rPr>
        <w:tab/>
      </w:r>
      <w:r>
        <w:rPr>
          <w:rFonts w:ascii="Arial" w:hAnsi="Arial" w:cs="Arial"/>
          <w:b/>
          <w:snapToGrid w:val="0"/>
          <w:color w:val="404040"/>
          <w:sz w:val="22"/>
          <w:szCs w:val="22"/>
        </w:rPr>
        <w:tab/>
      </w:r>
      <w:r w:rsidRPr="00D8785F">
        <w:rPr>
          <w:rFonts w:ascii="Arial" w:hAnsi="Arial" w:cs="Arial"/>
          <w:b/>
          <w:snapToGrid w:val="0"/>
          <w:color w:val="404040"/>
          <w:sz w:val="22"/>
          <w:szCs w:val="22"/>
        </w:rPr>
        <w:t>ZAMAWIAJĄCY</w:t>
      </w:r>
    </w:p>
    <w:p w:rsidR="00723C1A" w:rsidRPr="00D8785F" w:rsidRDefault="00723C1A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:rsidR="00723C1A" w:rsidRPr="00D8785F" w:rsidRDefault="00723C1A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:rsidR="00723C1A" w:rsidRDefault="00723C1A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:rsidR="00723C1A" w:rsidRDefault="00723C1A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:rsidR="00723C1A" w:rsidRDefault="00723C1A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:rsidR="00723C1A" w:rsidRDefault="00723C1A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:rsidR="00723C1A" w:rsidRDefault="00723C1A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:rsidR="00091692" w:rsidRDefault="00091692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:rsidR="00091692" w:rsidRDefault="00091692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:rsidR="00091692" w:rsidRDefault="00091692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:rsidR="00091692" w:rsidRDefault="00091692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:rsidR="00091692" w:rsidRDefault="00091692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:rsidR="00091692" w:rsidRDefault="00091692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 xml:space="preserve">Załącznik nr 1 </w:t>
      </w:r>
      <w:r w:rsidR="00C465A2">
        <w:rPr>
          <w:rFonts w:ascii="Arial" w:hAnsi="Arial" w:cs="Arial"/>
          <w:color w:val="404040"/>
          <w:sz w:val="22"/>
          <w:szCs w:val="22"/>
        </w:rPr>
        <w:t>–</w:t>
      </w:r>
      <w:r w:rsidR="00312D15" w:rsidRPr="00312D15">
        <w:t xml:space="preserve"> </w:t>
      </w:r>
      <w:r w:rsidR="00312D15" w:rsidRPr="00312D15">
        <w:rPr>
          <w:rFonts w:ascii="Arial" w:hAnsi="Arial" w:cs="Arial"/>
          <w:color w:val="404040"/>
          <w:sz w:val="22"/>
          <w:szCs w:val="22"/>
        </w:rPr>
        <w:t>Zestawienie kodów odpadów medycznych i niebezpiecznych</w:t>
      </w:r>
      <w:r w:rsidR="00C465A2">
        <w:rPr>
          <w:rFonts w:ascii="Arial" w:hAnsi="Arial" w:cs="Arial"/>
          <w:color w:val="404040"/>
          <w:sz w:val="22"/>
          <w:szCs w:val="22"/>
        </w:rPr>
        <w:t>.</w:t>
      </w:r>
    </w:p>
    <w:p w:rsidR="00091692" w:rsidRDefault="00957D6C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Załącznik nr 2</w:t>
      </w:r>
      <w:r w:rsidR="00312D15">
        <w:rPr>
          <w:rFonts w:ascii="Arial" w:hAnsi="Arial" w:cs="Arial"/>
          <w:color w:val="404040"/>
          <w:sz w:val="22"/>
          <w:szCs w:val="22"/>
        </w:rPr>
        <w:t xml:space="preserve"> </w:t>
      </w:r>
      <w:r>
        <w:rPr>
          <w:rFonts w:ascii="Arial" w:hAnsi="Arial" w:cs="Arial"/>
          <w:color w:val="404040"/>
          <w:sz w:val="22"/>
          <w:szCs w:val="22"/>
        </w:rPr>
        <w:t xml:space="preserve">- </w:t>
      </w:r>
      <w:r w:rsidR="00312D15">
        <w:rPr>
          <w:rFonts w:ascii="Arial" w:hAnsi="Arial" w:cs="Arial"/>
          <w:color w:val="404040"/>
          <w:sz w:val="22"/>
          <w:szCs w:val="22"/>
        </w:rPr>
        <w:t>Oferta Wykonawcy</w:t>
      </w:r>
    </w:p>
    <w:p w:rsidR="00723C1A" w:rsidRDefault="00957D6C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Załącznik nr 3</w:t>
      </w:r>
      <w:r w:rsidR="00312D15">
        <w:rPr>
          <w:rFonts w:ascii="Arial" w:hAnsi="Arial" w:cs="Arial"/>
          <w:color w:val="404040"/>
          <w:sz w:val="22"/>
          <w:szCs w:val="22"/>
        </w:rPr>
        <w:t xml:space="preserve"> </w:t>
      </w:r>
      <w:r>
        <w:rPr>
          <w:rFonts w:ascii="Arial" w:hAnsi="Arial" w:cs="Arial"/>
          <w:color w:val="404040"/>
          <w:sz w:val="22"/>
          <w:szCs w:val="22"/>
        </w:rPr>
        <w:t xml:space="preserve">- Dokumenty uprawniające do </w:t>
      </w:r>
      <w:r w:rsidRPr="00DE38C3">
        <w:rPr>
          <w:rFonts w:ascii="Arial" w:hAnsi="Arial" w:cs="Arial"/>
          <w:color w:val="404040"/>
          <w:sz w:val="22"/>
          <w:szCs w:val="22"/>
        </w:rPr>
        <w:t>odbioru, transportu i utylizacji odpadów medycznych i niebezpiecznych oraz ich składowania</w:t>
      </w:r>
      <w:r w:rsidR="00946EC7">
        <w:rPr>
          <w:rFonts w:ascii="Arial" w:hAnsi="Arial" w:cs="Arial"/>
          <w:color w:val="404040"/>
          <w:sz w:val="22"/>
          <w:szCs w:val="22"/>
        </w:rPr>
        <w:t>.</w:t>
      </w:r>
    </w:p>
    <w:p w:rsidR="00946EC7" w:rsidRDefault="00946EC7" w:rsidP="00723C1A">
      <w:pPr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sectPr w:rsidR="00946E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88" w:rsidRDefault="00AB5188" w:rsidP="007B4E80">
      <w:r>
        <w:separator/>
      </w:r>
    </w:p>
  </w:endnote>
  <w:endnote w:type="continuationSeparator" w:id="0">
    <w:p w:rsidR="00AB5188" w:rsidRDefault="00AB5188" w:rsidP="007B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7633"/>
      <w:docPartObj>
        <w:docPartGallery w:val="Page Numbers (Bottom of Page)"/>
        <w:docPartUnique/>
      </w:docPartObj>
    </w:sdtPr>
    <w:sdtEndPr/>
    <w:sdtContent>
      <w:p w:rsidR="007B4E80" w:rsidRDefault="007B4E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E2">
          <w:rPr>
            <w:noProof/>
          </w:rPr>
          <w:t>6</w:t>
        </w:r>
        <w:r>
          <w:fldChar w:fldCharType="end"/>
        </w:r>
      </w:p>
    </w:sdtContent>
  </w:sdt>
  <w:p w:rsidR="007B4E80" w:rsidRDefault="007B4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88" w:rsidRDefault="00AB5188" w:rsidP="007B4E80">
      <w:r>
        <w:separator/>
      </w:r>
    </w:p>
  </w:footnote>
  <w:footnote w:type="continuationSeparator" w:id="0">
    <w:p w:rsidR="00AB5188" w:rsidRDefault="00AB5188" w:rsidP="007B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4E4D"/>
    <w:multiLevelType w:val="hybridMultilevel"/>
    <w:tmpl w:val="A306CD46"/>
    <w:lvl w:ilvl="0" w:tplc="7D6CF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213C27"/>
    <w:multiLevelType w:val="hybridMultilevel"/>
    <w:tmpl w:val="3B187344"/>
    <w:lvl w:ilvl="0" w:tplc="96A4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4040"/>
      </w:rPr>
    </w:lvl>
    <w:lvl w:ilvl="1" w:tplc="724AF05A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51D42"/>
    <w:multiLevelType w:val="hybridMultilevel"/>
    <w:tmpl w:val="E88843F4"/>
    <w:lvl w:ilvl="0" w:tplc="3FF6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4040"/>
      </w:rPr>
    </w:lvl>
    <w:lvl w:ilvl="1" w:tplc="724AF05A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F38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CB41F1"/>
    <w:multiLevelType w:val="hybridMultilevel"/>
    <w:tmpl w:val="CD46838A"/>
    <w:lvl w:ilvl="0" w:tplc="5546D0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40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85332"/>
    <w:multiLevelType w:val="hybridMultilevel"/>
    <w:tmpl w:val="FEF23906"/>
    <w:lvl w:ilvl="0" w:tplc="320EC8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3522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FF42DF"/>
    <w:multiLevelType w:val="hybridMultilevel"/>
    <w:tmpl w:val="352C5D76"/>
    <w:lvl w:ilvl="0" w:tplc="AB545E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1A"/>
    <w:rsid w:val="000273B6"/>
    <w:rsid w:val="00091692"/>
    <w:rsid w:val="000A26CA"/>
    <w:rsid w:val="000A5FDB"/>
    <w:rsid w:val="001742C2"/>
    <w:rsid w:val="001B180E"/>
    <w:rsid w:val="00267098"/>
    <w:rsid w:val="00312D15"/>
    <w:rsid w:val="00394403"/>
    <w:rsid w:val="003E69A4"/>
    <w:rsid w:val="004827BB"/>
    <w:rsid w:val="005E690B"/>
    <w:rsid w:val="0063669C"/>
    <w:rsid w:val="00647BE2"/>
    <w:rsid w:val="00723C1A"/>
    <w:rsid w:val="00737BB6"/>
    <w:rsid w:val="00775912"/>
    <w:rsid w:val="007A3A75"/>
    <w:rsid w:val="007B4E80"/>
    <w:rsid w:val="008F62CB"/>
    <w:rsid w:val="00946EC7"/>
    <w:rsid w:val="00957D6C"/>
    <w:rsid w:val="00992596"/>
    <w:rsid w:val="009959A5"/>
    <w:rsid w:val="009D7051"/>
    <w:rsid w:val="00A15282"/>
    <w:rsid w:val="00AB5188"/>
    <w:rsid w:val="00C465A2"/>
    <w:rsid w:val="00C961A2"/>
    <w:rsid w:val="00D91ABD"/>
    <w:rsid w:val="00DE38C3"/>
    <w:rsid w:val="00DF79C9"/>
    <w:rsid w:val="00E22374"/>
    <w:rsid w:val="00EF186B"/>
    <w:rsid w:val="00F0411D"/>
    <w:rsid w:val="00F411F7"/>
    <w:rsid w:val="00F728E3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11E84-43F6-4475-A7EF-7C5CBD02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3C1A"/>
    <w:pPr>
      <w:jc w:val="both"/>
    </w:pPr>
    <w:rPr>
      <w:rFonts w:ascii="Bookman Old Style" w:hAnsi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23C1A"/>
    <w:rPr>
      <w:rFonts w:ascii="Bookman Old Style" w:eastAsia="Times New Roman" w:hAnsi="Bookman Old Style" w:cs="Times New Roman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qFormat/>
    <w:rsid w:val="00723C1A"/>
    <w:pPr>
      <w:jc w:val="center"/>
      <w:outlineLvl w:val="0"/>
    </w:pPr>
    <w:rPr>
      <w:b/>
      <w:bCs/>
      <w:i/>
      <w:iCs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723C1A"/>
    <w:rPr>
      <w:rFonts w:ascii="Times New Roman" w:eastAsia="Times New Roman" w:hAnsi="Times New Roman" w:cs="Times New Roman"/>
      <w:b/>
      <w:bCs/>
      <w:i/>
      <w:iCs/>
      <w:kern w:val="28"/>
      <w:lang w:eastAsia="pl-PL"/>
    </w:rPr>
  </w:style>
  <w:style w:type="paragraph" w:customStyle="1" w:styleId="Standard">
    <w:name w:val="Standard"/>
    <w:rsid w:val="00723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Standard"/>
    <w:rsid w:val="00723C1A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semiHidden/>
    <w:rsid w:val="00723C1A"/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23C1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dokomentarza">
    <w:name w:val="annotation reference"/>
    <w:semiHidden/>
    <w:rsid w:val="00723C1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C1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E69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4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E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Podolska</dc:creator>
  <cp:lastModifiedBy>Berenika Szerniewicz</cp:lastModifiedBy>
  <cp:revision>12</cp:revision>
  <dcterms:created xsi:type="dcterms:W3CDTF">2020-08-19T11:16:00Z</dcterms:created>
  <dcterms:modified xsi:type="dcterms:W3CDTF">2020-08-21T10:08:00Z</dcterms:modified>
</cp:coreProperties>
</file>